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228C" w:rsidRDefault="006F228C" w:rsidP="00953F01">
      <w:pPr>
        <w:jc w:val="center"/>
        <w:rPr>
          <w:b/>
          <w:lang w:val="en-US"/>
        </w:rPr>
      </w:pPr>
    </w:p>
    <w:p w:rsidR="006F228C" w:rsidRDefault="006F228C" w:rsidP="00953F01">
      <w:pPr>
        <w:jc w:val="center"/>
        <w:rPr>
          <w:b/>
          <w:lang w:val="en-US"/>
        </w:rPr>
      </w:pPr>
    </w:p>
    <w:p w:rsidR="006F228C" w:rsidRDefault="006F228C" w:rsidP="00953F01">
      <w:pPr>
        <w:jc w:val="center"/>
        <w:rPr>
          <w:b/>
          <w:lang w:val="en-US"/>
        </w:rPr>
      </w:pPr>
    </w:p>
    <w:p w:rsidR="006F228C" w:rsidRDefault="006F228C" w:rsidP="00953F01">
      <w:pPr>
        <w:jc w:val="center"/>
        <w:rPr>
          <w:b/>
          <w:lang w:val="en-US"/>
        </w:rPr>
      </w:pPr>
    </w:p>
    <w:p w:rsidR="006F228C" w:rsidRPr="006F228C" w:rsidRDefault="006F228C" w:rsidP="006F228C">
      <w:pPr>
        <w:jc w:val="center"/>
        <w:rPr>
          <w:b/>
          <w:sz w:val="32"/>
          <w:szCs w:val="32"/>
          <w:lang w:val="en-US"/>
        </w:rPr>
      </w:pPr>
      <w:r w:rsidRPr="006F228C">
        <w:rPr>
          <w:b/>
          <w:sz w:val="32"/>
          <w:szCs w:val="32"/>
          <w:lang w:val="en-US"/>
        </w:rPr>
        <w:t>Registration in the Journal</w:t>
      </w:r>
    </w:p>
    <w:p w:rsidR="006F228C" w:rsidRDefault="006F228C" w:rsidP="006F228C">
      <w:pPr>
        <w:rPr>
          <w:b/>
          <w:lang w:val="en-US"/>
        </w:rPr>
      </w:pPr>
    </w:p>
    <w:p w:rsidR="006F228C" w:rsidRDefault="006F228C" w:rsidP="006F228C">
      <w:pPr>
        <w:rPr>
          <w:b/>
          <w:lang w:val="en-US"/>
        </w:rPr>
      </w:pPr>
      <w:r w:rsidRPr="006F228C">
        <w:rPr>
          <w:b/>
          <w:lang w:val="en-US"/>
        </w:rPr>
        <w:t xml:space="preserve">If not already a registered user, you must </w:t>
      </w:r>
      <w:hyperlink r:id="rId5" w:history="1">
        <w:r w:rsidRPr="006F228C">
          <w:rPr>
            <w:rStyle w:val="-"/>
            <w:b/>
            <w:lang w:val="en-US"/>
          </w:rPr>
          <w:t>register as an author</w:t>
        </w:r>
      </w:hyperlink>
      <w:r w:rsidRPr="006F228C">
        <w:rPr>
          <w:b/>
          <w:lang w:val="en-US"/>
        </w:rPr>
        <w:t xml:space="preserve"> to submit a paper.</w:t>
      </w:r>
    </w:p>
    <w:p w:rsidR="006F228C" w:rsidRPr="006F228C" w:rsidRDefault="006F228C" w:rsidP="006F228C">
      <w:pPr>
        <w:rPr>
          <w:b/>
          <w:lang w:val="en-US"/>
        </w:rPr>
      </w:pPr>
    </w:p>
    <w:p w:rsidR="006F228C" w:rsidRPr="006F228C" w:rsidRDefault="006F228C" w:rsidP="006F228C">
      <w:pPr>
        <w:rPr>
          <w:lang w:val="en-US"/>
        </w:rPr>
      </w:pPr>
      <w:r w:rsidRPr="006F228C">
        <w:rPr>
          <w:lang w:val="en-US"/>
        </w:rPr>
        <w:t>The following fields in your profile are mandatory (papers will not be assigned for review if</w:t>
      </w:r>
    </w:p>
    <w:p w:rsidR="006F228C" w:rsidRPr="006F228C" w:rsidRDefault="006F228C" w:rsidP="006F228C">
      <w:pPr>
        <w:rPr>
          <w:lang w:val="en-US"/>
        </w:rPr>
      </w:pPr>
      <w:proofErr w:type="gramStart"/>
      <w:r w:rsidRPr="006F228C">
        <w:rPr>
          <w:lang w:val="en-US"/>
        </w:rPr>
        <w:t>the</w:t>
      </w:r>
      <w:proofErr w:type="gramEnd"/>
      <w:r w:rsidRPr="006F228C">
        <w:rPr>
          <w:lang w:val="en-US"/>
        </w:rPr>
        <w:t xml:space="preserve"> mandatory fields are not completed):</w:t>
      </w:r>
    </w:p>
    <w:p w:rsidR="006F228C" w:rsidRPr="006F228C" w:rsidRDefault="006F228C" w:rsidP="006F228C">
      <w:pPr>
        <w:rPr>
          <w:b/>
          <w:lang w:val="en-US"/>
        </w:rPr>
      </w:pPr>
      <w:r w:rsidRPr="006F228C">
        <w:rPr>
          <w:b/>
          <w:lang w:val="en-US"/>
        </w:rPr>
        <w:t>1. Name</w:t>
      </w:r>
    </w:p>
    <w:p w:rsidR="006F228C" w:rsidRPr="006F228C" w:rsidRDefault="006F228C" w:rsidP="006F228C">
      <w:pPr>
        <w:rPr>
          <w:b/>
          <w:lang w:val="en-US"/>
        </w:rPr>
      </w:pPr>
      <w:r w:rsidRPr="006F228C">
        <w:rPr>
          <w:b/>
          <w:lang w:val="en-US"/>
        </w:rPr>
        <w:t>2. Last Name</w:t>
      </w:r>
      <w:bookmarkStart w:id="0" w:name="_GoBack"/>
      <w:bookmarkEnd w:id="0"/>
    </w:p>
    <w:p w:rsidR="006F228C" w:rsidRPr="006F228C" w:rsidRDefault="006F228C" w:rsidP="006F228C">
      <w:pPr>
        <w:rPr>
          <w:b/>
          <w:lang w:val="en-US"/>
        </w:rPr>
      </w:pPr>
      <w:r w:rsidRPr="006F228C">
        <w:rPr>
          <w:b/>
          <w:lang w:val="en-US"/>
        </w:rPr>
        <w:t>3. Email</w:t>
      </w:r>
    </w:p>
    <w:p w:rsidR="006F228C" w:rsidRPr="006F228C" w:rsidRDefault="006F228C" w:rsidP="006F228C">
      <w:pPr>
        <w:rPr>
          <w:b/>
          <w:lang w:val="en-US"/>
        </w:rPr>
      </w:pPr>
      <w:r w:rsidRPr="006F228C">
        <w:rPr>
          <w:b/>
          <w:lang w:val="en-US"/>
        </w:rPr>
        <w:t xml:space="preserve">4. Affiliation: </w:t>
      </w:r>
      <w:r w:rsidRPr="006F228C">
        <w:rPr>
          <w:lang w:val="en-US"/>
        </w:rPr>
        <w:t>Capacity, Institution, Department. Divide the three with semi-colons (;)</w:t>
      </w:r>
    </w:p>
    <w:p w:rsidR="006F228C" w:rsidRPr="006F228C" w:rsidRDefault="006F228C" w:rsidP="006F228C">
      <w:pPr>
        <w:rPr>
          <w:lang w:val="en-US"/>
        </w:rPr>
      </w:pPr>
      <w:r w:rsidRPr="006F228C">
        <w:rPr>
          <w:b/>
          <w:lang w:val="en-US"/>
        </w:rPr>
        <w:t xml:space="preserve">5. ORCID ID: </w:t>
      </w:r>
      <w:r w:rsidRPr="006F228C">
        <w:rPr>
          <w:lang w:val="en-US"/>
        </w:rPr>
        <w:t>This is an international researcher attribute that can be acquired at no cost at</w:t>
      </w:r>
    </w:p>
    <w:p w:rsidR="006F228C" w:rsidRPr="006F228C" w:rsidRDefault="006F228C" w:rsidP="006F228C">
      <w:pPr>
        <w:rPr>
          <w:lang w:val="en-US"/>
        </w:rPr>
      </w:pPr>
      <w:r w:rsidRPr="006F228C">
        <w:rPr>
          <w:lang w:val="en-US"/>
        </w:rPr>
        <w:t>http://</w:t>
      </w:r>
      <w:proofErr w:type="gramStart"/>
      <w:r w:rsidRPr="006F228C">
        <w:rPr>
          <w:lang w:val="en-US"/>
        </w:rPr>
        <w:t>www.orcid.org .</w:t>
      </w:r>
      <w:proofErr w:type="gramEnd"/>
      <w:r w:rsidRPr="006F228C">
        <w:rPr>
          <w:lang w:val="en-US"/>
        </w:rPr>
        <w:t xml:space="preserve"> It is a very useful way to attribute work to authors and to connect</w:t>
      </w:r>
    </w:p>
    <w:p w:rsidR="006F228C" w:rsidRPr="006F228C" w:rsidRDefault="006F228C" w:rsidP="006F228C">
      <w:pPr>
        <w:rPr>
          <w:b/>
          <w:lang w:val="en-US"/>
        </w:rPr>
      </w:pPr>
      <w:proofErr w:type="gramStart"/>
      <w:r w:rsidRPr="006F228C">
        <w:rPr>
          <w:lang w:val="en-US"/>
        </w:rPr>
        <w:t>information</w:t>
      </w:r>
      <w:proofErr w:type="gramEnd"/>
      <w:r w:rsidRPr="006F228C">
        <w:rPr>
          <w:lang w:val="en-US"/>
        </w:rPr>
        <w:t xml:space="preserve"> online. Some funders require this</w:t>
      </w:r>
    </w:p>
    <w:p w:rsidR="006F228C" w:rsidRDefault="006F228C" w:rsidP="006F228C">
      <w:pPr>
        <w:rPr>
          <w:b/>
          <w:lang w:val="en-US"/>
        </w:rPr>
      </w:pPr>
      <w:r w:rsidRPr="006F228C">
        <w:rPr>
          <w:b/>
          <w:lang w:val="en-US"/>
        </w:rPr>
        <w:t>6. Country</w:t>
      </w:r>
    </w:p>
    <w:p w:rsidR="006F228C" w:rsidRDefault="006F228C" w:rsidP="006F228C">
      <w:pPr>
        <w:rPr>
          <w:b/>
          <w:lang w:val="en-US"/>
        </w:rPr>
      </w:pPr>
    </w:p>
    <w:tbl>
      <w:tblPr>
        <w:tblStyle w:val="a4"/>
        <w:tblW w:w="0" w:type="auto"/>
        <w:tblLook w:val="04A0" w:firstRow="1" w:lastRow="0" w:firstColumn="1" w:lastColumn="0" w:noHBand="0" w:noVBand="1"/>
      </w:tblPr>
      <w:tblGrid>
        <w:gridCol w:w="8296"/>
      </w:tblGrid>
      <w:tr w:rsidR="006F228C" w:rsidRPr="00095629" w:rsidTr="006F228C">
        <w:tc>
          <w:tcPr>
            <w:tcW w:w="8296" w:type="dxa"/>
          </w:tcPr>
          <w:p w:rsidR="006F228C" w:rsidRDefault="006F228C" w:rsidP="006F228C">
            <w:pPr>
              <w:rPr>
                <w:b/>
                <w:lang w:val="en-US"/>
              </w:rPr>
            </w:pPr>
          </w:p>
          <w:p w:rsidR="006F228C" w:rsidRDefault="006F228C" w:rsidP="006F228C">
            <w:pPr>
              <w:rPr>
                <w:b/>
                <w:lang w:val="en-US"/>
              </w:rPr>
            </w:pPr>
            <w:r w:rsidRPr="006F228C">
              <w:rPr>
                <w:lang w:val="en-US"/>
              </w:rPr>
              <w:t>If you have already registered, update your profile by choosing the option</w:t>
            </w:r>
            <w:r>
              <w:rPr>
                <w:b/>
                <w:lang w:val="en-US"/>
              </w:rPr>
              <w:t xml:space="preserve"> “author” </w:t>
            </w:r>
            <w:r w:rsidRPr="006F228C">
              <w:rPr>
                <w:lang w:val="en-US"/>
              </w:rPr>
              <w:t>in the</w:t>
            </w:r>
            <w:r>
              <w:rPr>
                <w:b/>
                <w:lang w:val="en-US"/>
              </w:rPr>
              <w:t xml:space="preserve"> </w:t>
            </w:r>
            <w:r w:rsidRPr="006F228C">
              <w:rPr>
                <w:b/>
                <w:lang w:val="en-US"/>
              </w:rPr>
              <w:t xml:space="preserve">“Roles” </w:t>
            </w:r>
            <w:r w:rsidRPr="006F228C">
              <w:rPr>
                <w:lang w:val="en-US"/>
              </w:rPr>
              <w:t>field of your profile page.</w:t>
            </w:r>
          </w:p>
          <w:p w:rsidR="006F228C" w:rsidRDefault="006F228C" w:rsidP="006F228C">
            <w:pPr>
              <w:rPr>
                <w:b/>
                <w:lang w:val="en-US"/>
              </w:rPr>
            </w:pPr>
          </w:p>
        </w:tc>
      </w:tr>
    </w:tbl>
    <w:p w:rsidR="006F228C" w:rsidRPr="006F228C" w:rsidRDefault="006F228C" w:rsidP="006F228C">
      <w:pPr>
        <w:rPr>
          <w:b/>
          <w:lang w:val="en-US"/>
        </w:rPr>
      </w:pPr>
    </w:p>
    <w:p w:rsidR="006F228C" w:rsidRDefault="006F228C" w:rsidP="00953F01">
      <w:pPr>
        <w:jc w:val="center"/>
        <w:rPr>
          <w:b/>
          <w:lang w:val="en-US"/>
        </w:rPr>
      </w:pPr>
    </w:p>
    <w:p w:rsidR="006F228C" w:rsidRDefault="006F228C" w:rsidP="00953F01">
      <w:pPr>
        <w:jc w:val="center"/>
        <w:rPr>
          <w:b/>
          <w:lang w:val="en-US"/>
        </w:rPr>
      </w:pPr>
    </w:p>
    <w:p w:rsidR="006F228C" w:rsidRDefault="006F228C" w:rsidP="00953F01">
      <w:pPr>
        <w:jc w:val="center"/>
        <w:rPr>
          <w:b/>
          <w:lang w:val="en-US"/>
        </w:rPr>
      </w:pPr>
    </w:p>
    <w:p w:rsidR="006F228C" w:rsidRDefault="006F228C" w:rsidP="00953F01">
      <w:pPr>
        <w:jc w:val="center"/>
        <w:rPr>
          <w:b/>
          <w:lang w:val="en-US"/>
        </w:rPr>
      </w:pPr>
    </w:p>
    <w:p w:rsidR="006F228C" w:rsidRDefault="006F228C" w:rsidP="00953F01">
      <w:pPr>
        <w:jc w:val="center"/>
        <w:rPr>
          <w:b/>
          <w:lang w:val="en-US"/>
        </w:rPr>
      </w:pPr>
    </w:p>
    <w:p w:rsidR="006F228C" w:rsidRDefault="006F228C" w:rsidP="00953F01">
      <w:pPr>
        <w:jc w:val="center"/>
        <w:rPr>
          <w:b/>
          <w:lang w:val="en-US"/>
        </w:rPr>
      </w:pPr>
    </w:p>
    <w:p w:rsidR="006F228C" w:rsidRDefault="006F228C" w:rsidP="00953F01">
      <w:pPr>
        <w:jc w:val="center"/>
        <w:rPr>
          <w:b/>
          <w:lang w:val="en-US"/>
        </w:rPr>
      </w:pPr>
    </w:p>
    <w:p w:rsidR="006F228C" w:rsidRDefault="006F228C" w:rsidP="00953F01">
      <w:pPr>
        <w:jc w:val="center"/>
        <w:rPr>
          <w:b/>
          <w:lang w:val="en-US"/>
        </w:rPr>
      </w:pPr>
    </w:p>
    <w:p w:rsidR="006F228C" w:rsidRDefault="006F228C" w:rsidP="00953F01">
      <w:pPr>
        <w:jc w:val="center"/>
        <w:rPr>
          <w:b/>
          <w:lang w:val="en-US"/>
        </w:rPr>
      </w:pPr>
    </w:p>
    <w:p w:rsidR="006F228C" w:rsidRDefault="006F228C" w:rsidP="00953F01">
      <w:pPr>
        <w:jc w:val="center"/>
        <w:rPr>
          <w:b/>
          <w:lang w:val="en-US"/>
        </w:rPr>
      </w:pPr>
    </w:p>
    <w:p w:rsidR="006F228C" w:rsidRDefault="006F228C" w:rsidP="00953F01">
      <w:pPr>
        <w:jc w:val="center"/>
        <w:rPr>
          <w:b/>
          <w:lang w:val="en-US"/>
        </w:rPr>
      </w:pPr>
    </w:p>
    <w:p w:rsidR="006F228C" w:rsidRDefault="006F228C" w:rsidP="00953F01">
      <w:pPr>
        <w:jc w:val="center"/>
        <w:rPr>
          <w:b/>
          <w:lang w:val="en-US"/>
        </w:rPr>
      </w:pPr>
    </w:p>
    <w:p w:rsidR="006F228C" w:rsidRDefault="001C5091" w:rsidP="006F228C">
      <w:pPr>
        <w:jc w:val="center"/>
        <w:rPr>
          <w:b/>
          <w:sz w:val="32"/>
          <w:szCs w:val="32"/>
          <w:lang w:val="en-US"/>
        </w:rPr>
      </w:pPr>
      <w:r w:rsidRPr="006F228C">
        <w:rPr>
          <w:b/>
          <w:sz w:val="32"/>
          <w:szCs w:val="32"/>
          <w:lang w:val="en-US"/>
        </w:rPr>
        <w:t>Online submission guidance</w:t>
      </w:r>
    </w:p>
    <w:p w:rsidR="006F228C" w:rsidRPr="006F228C" w:rsidRDefault="006F228C" w:rsidP="006F228C">
      <w:pPr>
        <w:jc w:val="center"/>
        <w:rPr>
          <w:b/>
          <w:sz w:val="24"/>
          <w:szCs w:val="24"/>
          <w:lang w:val="en-US"/>
        </w:rPr>
      </w:pPr>
    </w:p>
    <w:p w:rsidR="00C24292" w:rsidRDefault="006F228C" w:rsidP="006F228C">
      <w:pPr>
        <w:pStyle w:val="a3"/>
        <w:numPr>
          <w:ilvl w:val="0"/>
          <w:numId w:val="6"/>
        </w:numPr>
        <w:spacing w:line="254" w:lineRule="auto"/>
        <w:rPr>
          <w:lang w:val="en-US"/>
        </w:rPr>
      </w:pPr>
      <w:r w:rsidRPr="006F228C">
        <w:rPr>
          <w:b/>
          <w:lang w:val="en-US"/>
        </w:rPr>
        <w:t>Registration</w:t>
      </w:r>
      <w:r>
        <w:rPr>
          <w:lang w:val="en-US"/>
        </w:rPr>
        <w:t xml:space="preserve">: </w:t>
      </w:r>
      <w:r w:rsidR="00C24292">
        <w:rPr>
          <w:lang w:val="en-US"/>
        </w:rPr>
        <w:t xml:space="preserve">You must register as an author to submit a paper. </w:t>
      </w:r>
      <w:r w:rsidR="00C24292" w:rsidRPr="006F228C">
        <w:rPr>
          <w:lang w:val="en-US"/>
        </w:rPr>
        <w:t xml:space="preserve">If you have already registered, upgrade your profile by choosing the option “author” in the “Roles” field.  </w:t>
      </w:r>
    </w:p>
    <w:p w:rsidR="006F228C" w:rsidRPr="006F228C" w:rsidRDefault="006F228C" w:rsidP="006F228C">
      <w:pPr>
        <w:pStyle w:val="a3"/>
        <w:spacing w:line="254" w:lineRule="auto"/>
        <w:rPr>
          <w:lang w:val="en-US"/>
        </w:rPr>
      </w:pPr>
    </w:p>
    <w:p w:rsidR="00C24292" w:rsidRDefault="00C24292" w:rsidP="00C24292">
      <w:pPr>
        <w:pStyle w:val="a3"/>
        <w:numPr>
          <w:ilvl w:val="0"/>
          <w:numId w:val="6"/>
        </w:numPr>
        <w:spacing w:line="254" w:lineRule="auto"/>
        <w:rPr>
          <w:lang w:val="en-US"/>
        </w:rPr>
      </w:pPr>
      <w:r>
        <w:rPr>
          <w:b/>
          <w:lang w:val="en-US"/>
        </w:rPr>
        <w:t xml:space="preserve">Article submission: </w:t>
      </w:r>
      <w:r>
        <w:rPr>
          <w:lang w:val="en-US"/>
        </w:rPr>
        <w:t xml:space="preserve">from your personal user page as an author, choose to </w:t>
      </w:r>
      <w:r w:rsidRPr="006F228C">
        <w:rPr>
          <w:b/>
          <w:lang w:val="en-US"/>
        </w:rPr>
        <w:t>submit a new article</w:t>
      </w:r>
      <w:r>
        <w:rPr>
          <w:lang w:val="en-US"/>
        </w:rPr>
        <w:t>.</w:t>
      </w:r>
    </w:p>
    <w:p w:rsidR="00C24292" w:rsidRDefault="00C24292" w:rsidP="00C24292">
      <w:pPr>
        <w:pStyle w:val="a3"/>
        <w:rPr>
          <w:lang w:val="en-US"/>
        </w:rPr>
      </w:pPr>
    </w:p>
    <w:p w:rsidR="00C24292" w:rsidRDefault="00C24292" w:rsidP="00C24292">
      <w:pPr>
        <w:pStyle w:val="a3"/>
        <w:spacing w:line="252" w:lineRule="auto"/>
        <w:rPr>
          <w:lang w:val="en-US"/>
        </w:rPr>
      </w:pPr>
      <w:r>
        <w:rPr>
          <w:lang w:val="en-US"/>
        </w:rPr>
        <w:t>1. Choose the section for submission</w:t>
      </w:r>
    </w:p>
    <w:p w:rsidR="00C24292" w:rsidRDefault="00C24292" w:rsidP="00C24292">
      <w:pPr>
        <w:pStyle w:val="a3"/>
        <w:spacing w:line="252" w:lineRule="auto"/>
        <w:rPr>
          <w:lang w:val="en-US"/>
        </w:rPr>
      </w:pPr>
      <w:r>
        <w:rPr>
          <w:lang w:val="en-US"/>
        </w:rPr>
        <w:t>2. Choose the main language in which the article is written from the dropdown list</w:t>
      </w:r>
    </w:p>
    <w:p w:rsidR="00C24292" w:rsidRDefault="00C24292" w:rsidP="00C24292">
      <w:pPr>
        <w:pStyle w:val="a3"/>
        <w:spacing w:line="252" w:lineRule="auto"/>
        <w:rPr>
          <w:lang w:val="en-US"/>
        </w:rPr>
      </w:pPr>
      <w:r>
        <w:rPr>
          <w:lang w:val="en-US"/>
        </w:rPr>
        <w:t>3. Agree with the submission preparation checklist</w:t>
      </w:r>
    </w:p>
    <w:p w:rsidR="00C24292" w:rsidRDefault="00C24292" w:rsidP="00C24292">
      <w:pPr>
        <w:pStyle w:val="a3"/>
        <w:spacing w:line="252" w:lineRule="auto"/>
        <w:rPr>
          <w:lang w:val="en-US"/>
        </w:rPr>
      </w:pPr>
      <w:r>
        <w:rPr>
          <w:lang w:val="en-US"/>
        </w:rPr>
        <w:t>4. Attach your paper</w:t>
      </w:r>
    </w:p>
    <w:p w:rsidR="00C24292" w:rsidRDefault="00C24292" w:rsidP="00C24292">
      <w:pPr>
        <w:pStyle w:val="a3"/>
        <w:spacing w:line="252" w:lineRule="auto"/>
        <w:rPr>
          <w:lang w:val="en-US"/>
        </w:rPr>
      </w:pPr>
      <w:r>
        <w:rPr>
          <w:lang w:val="en-US"/>
        </w:rPr>
        <w:t>5. Fill in the article metadata first in the language that the article has been written, including author information</w:t>
      </w:r>
      <w:r w:rsidR="006F228C">
        <w:rPr>
          <w:lang w:val="en-US"/>
        </w:rPr>
        <w:t xml:space="preserve"> (name, email, affiliation, ORCID)</w:t>
      </w:r>
      <w:r>
        <w:rPr>
          <w:lang w:val="en-US"/>
        </w:rPr>
        <w:t xml:space="preserve"> </w:t>
      </w:r>
      <w:r>
        <w:rPr>
          <w:b/>
          <w:lang w:val="en-US"/>
        </w:rPr>
        <w:t>for all authors</w:t>
      </w:r>
      <w:r>
        <w:rPr>
          <w:lang w:val="en-US"/>
        </w:rPr>
        <w:t>. The following metadata fields are obligatory</w:t>
      </w:r>
    </w:p>
    <w:p w:rsidR="00C24292" w:rsidRDefault="00C24292" w:rsidP="00C24292">
      <w:pPr>
        <w:pStyle w:val="a3"/>
        <w:spacing w:line="252" w:lineRule="auto"/>
        <w:rPr>
          <w:lang w:val="en-US"/>
        </w:rPr>
      </w:pPr>
    </w:p>
    <w:p w:rsidR="00C24292" w:rsidRDefault="00C24292" w:rsidP="00C24292">
      <w:pPr>
        <w:pStyle w:val="a3"/>
        <w:numPr>
          <w:ilvl w:val="1"/>
          <w:numId w:val="6"/>
        </w:numPr>
        <w:spacing w:line="252" w:lineRule="auto"/>
        <w:rPr>
          <w:b/>
          <w:lang w:val="en-US"/>
        </w:rPr>
      </w:pPr>
      <w:r>
        <w:rPr>
          <w:b/>
          <w:lang w:val="en-US"/>
        </w:rPr>
        <w:t>Title</w:t>
      </w:r>
    </w:p>
    <w:p w:rsidR="00C24292" w:rsidRDefault="00C24292" w:rsidP="00C24292">
      <w:pPr>
        <w:pStyle w:val="a3"/>
        <w:numPr>
          <w:ilvl w:val="1"/>
          <w:numId w:val="6"/>
        </w:numPr>
        <w:spacing w:line="252" w:lineRule="auto"/>
        <w:rPr>
          <w:lang w:val="en-US"/>
        </w:rPr>
      </w:pPr>
      <w:r>
        <w:rPr>
          <w:b/>
          <w:lang w:val="en-US"/>
        </w:rPr>
        <w:t xml:space="preserve">Abstract </w:t>
      </w:r>
    </w:p>
    <w:p w:rsidR="00C24292" w:rsidRDefault="00C24292" w:rsidP="00C24292">
      <w:pPr>
        <w:pStyle w:val="a3"/>
        <w:numPr>
          <w:ilvl w:val="1"/>
          <w:numId w:val="6"/>
        </w:numPr>
        <w:spacing w:line="252" w:lineRule="auto"/>
        <w:rPr>
          <w:lang w:val="en-US"/>
        </w:rPr>
      </w:pPr>
      <w:r>
        <w:rPr>
          <w:b/>
          <w:lang w:val="en-US"/>
        </w:rPr>
        <w:t xml:space="preserve">Keywords </w:t>
      </w:r>
      <w:r>
        <w:rPr>
          <w:lang w:val="en-US"/>
        </w:rPr>
        <w:t>obligatory. Separate keywords with semi-colons (;)</w:t>
      </w:r>
    </w:p>
    <w:p w:rsidR="00C24292" w:rsidRDefault="00C24292" w:rsidP="00C24292">
      <w:pPr>
        <w:pStyle w:val="a3"/>
        <w:numPr>
          <w:ilvl w:val="1"/>
          <w:numId w:val="6"/>
        </w:numPr>
        <w:spacing w:line="252" w:lineRule="auto"/>
        <w:rPr>
          <w:lang w:val="en-US"/>
        </w:rPr>
      </w:pPr>
      <w:r>
        <w:rPr>
          <w:b/>
          <w:lang w:val="en-US"/>
        </w:rPr>
        <w:t xml:space="preserve">Language </w:t>
      </w:r>
      <w:r>
        <w:rPr>
          <w:lang w:val="en-US"/>
        </w:rPr>
        <w:t xml:space="preserve">insert en for English, </w:t>
      </w:r>
      <w:proofErr w:type="spellStart"/>
      <w:r>
        <w:rPr>
          <w:lang w:val="en-US"/>
        </w:rPr>
        <w:t>fr</w:t>
      </w:r>
      <w:proofErr w:type="spellEnd"/>
      <w:r>
        <w:rPr>
          <w:lang w:val="en-US"/>
        </w:rPr>
        <w:t xml:space="preserve"> for French, gr for Greek</w:t>
      </w:r>
    </w:p>
    <w:p w:rsidR="00C24292" w:rsidRPr="006F228C" w:rsidRDefault="00C24292" w:rsidP="006F228C">
      <w:pPr>
        <w:pStyle w:val="a3"/>
        <w:numPr>
          <w:ilvl w:val="1"/>
          <w:numId w:val="6"/>
        </w:numPr>
        <w:spacing w:line="252" w:lineRule="auto"/>
        <w:rPr>
          <w:lang w:val="en-US"/>
        </w:rPr>
      </w:pPr>
      <w:r>
        <w:rPr>
          <w:b/>
          <w:lang w:val="en-US"/>
        </w:rPr>
        <w:t>References</w:t>
      </w:r>
      <w:r>
        <w:rPr>
          <w:lang w:val="en-US"/>
        </w:rPr>
        <w:t xml:space="preserve"> copy and paste the bibliography of your article in this field. </w:t>
      </w:r>
    </w:p>
    <w:p w:rsidR="006F228C" w:rsidRDefault="00C24292" w:rsidP="006F228C">
      <w:pPr>
        <w:ind w:left="720"/>
        <w:jc w:val="both"/>
        <w:rPr>
          <w:b/>
          <w:lang w:val="en-US"/>
        </w:rPr>
      </w:pPr>
      <w:r>
        <w:rPr>
          <w:lang w:val="en-US"/>
        </w:rPr>
        <w:t>We recommend that you fill as many fields as possible in the ‘indexing’ section beyond the obligatory ones above. Indexing helps network your article and make it more visible in the web.</w:t>
      </w:r>
      <w:r w:rsidR="006F228C" w:rsidRPr="006F228C">
        <w:rPr>
          <w:b/>
          <w:lang w:val="en-US"/>
        </w:rPr>
        <w:t xml:space="preserve"> </w:t>
      </w:r>
    </w:p>
    <w:p w:rsidR="006F228C" w:rsidRDefault="006F228C" w:rsidP="006F228C">
      <w:pPr>
        <w:ind w:left="720"/>
        <w:jc w:val="both"/>
        <w:rPr>
          <w:b/>
          <w:lang w:val="en-US"/>
        </w:rPr>
      </w:pPr>
    </w:p>
    <w:tbl>
      <w:tblPr>
        <w:tblStyle w:val="a4"/>
        <w:tblW w:w="0" w:type="auto"/>
        <w:tblInd w:w="720" w:type="dxa"/>
        <w:tblLook w:val="04A0" w:firstRow="1" w:lastRow="0" w:firstColumn="1" w:lastColumn="0" w:noHBand="0" w:noVBand="1"/>
      </w:tblPr>
      <w:tblGrid>
        <w:gridCol w:w="7576"/>
      </w:tblGrid>
      <w:tr w:rsidR="006F228C" w:rsidTr="006F228C">
        <w:tc>
          <w:tcPr>
            <w:tcW w:w="8296" w:type="dxa"/>
          </w:tcPr>
          <w:p w:rsidR="006F228C" w:rsidRDefault="006F228C" w:rsidP="006F228C">
            <w:pPr>
              <w:jc w:val="both"/>
              <w:rPr>
                <w:b/>
                <w:lang w:val="en-US"/>
              </w:rPr>
            </w:pPr>
            <w:r w:rsidRPr="006F228C">
              <w:rPr>
                <w:b/>
                <w:lang w:val="en-US"/>
              </w:rPr>
              <w:t>Providing information in two languages</w:t>
            </w:r>
            <w:r w:rsidRPr="006F228C">
              <w:rPr>
                <w:lang w:val="en-US"/>
              </w:rPr>
              <w:t xml:space="preserve">: Fill in all information in the language that the article is written. Then provide in a second language, if desired: choose the second language from the </w:t>
            </w:r>
            <w:r w:rsidRPr="006F228C">
              <w:rPr>
                <w:b/>
                <w:lang w:val="en-US"/>
              </w:rPr>
              <w:t>Form Language</w:t>
            </w:r>
            <w:r w:rsidRPr="006F228C">
              <w:rPr>
                <w:lang w:val="en-US"/>
              </w:rPr>
              <w:t xml:space="preserve"> dropdown list (on the top of the article metadata form). Select </w:t>
            </w:r>
            <w:r w:rsidRPr="006F228C">
              <w:rPr>
                <w:b/>
                <w:lang w:val="en-US"/>
              </w:rPr>
              <w:t>Submit</w:t>
            </w:r>
            <w:r w:rsidRPr="006F228C">
              <w:rPr>
                <w:lang w:val="en-US"/>
              </w:rPr>
              <w:t xml:space="preserve">, and provide the article’s title, abstract and related keywords in the second language, saving at the end. </w:t>
            </w:r>
            <w:r w:rsidRPr="006F228C">
              <w:rPr>
                <w:b/>
                <w:lang w:val="en-US"/>
              </w:rPr>
              <w:t>Do not save in between the two languages</w:t>
            </w:r>
            <w:r w:rsidRPr="006F228C">
              <w:rPr>
                <w:lang w:val="en-US"/>
              </w:rPr>
              <w:t>.</w:t>
            </w:r>
          </w:p>
        </w:tc>
      </w:tr>
    </w:tbl>
    <w:p w:rsidR="006F228C" w:rsidRDefault="006F228C" w:rsidP="006F228C">
      <w:pPr>
        <w:ind w:left="720"/>
        <w:jc w:val="both"/>
        <w:rPr>
          <w:b/>
          <w:lang w:val="en-US"/>
        </w:rPr>
      </w:pPr>
    </w:p>
    <w:p w:rsidR="00A03F24" w:rsidRPr="001C5091" w:rsidRDefault="00A03F24" w:rsidP="00C24292">
      <w:pPr>
        <w:rPr>
          <w:lang w:val="en-US"/>
        </w:rPr>
      </w:pPr>
    </w:p>
    <w:sectPr w:rsidR="00A03F24" w:rsidRPr="001C5091">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libri Light">
    <w:panose1 w:val="020F0302020204030204"/>
    <w:charset w:val="A1"/>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C5252D"/>
    <w:multiLevelType w:val="hybridMultilevel"/>
    <w:tmpl w:val="ECFE7726"/>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166C71B1"/>
    <w:multiLevelType w:val="hybridMultilevel"/>
    <w:tmpl w:val="FB62A708"/>
    <w:lvl w:ilvl="0" w:tplc="49CA446E">
      <w:start w:val="1"/>
      <w:numFmt w:val="decimal"/>
      <w:lvlText w:val="%1."/>
      <w:lvlJc w:val="left"/>
      <w:pPr>
        <w:ind w:left="720" w:hanging="360"/>
      </w:pPr>
      <w:rPr>
        <w:b w:val="0"/>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
    <w:nsid w:val="527359E7"/>
    <w:multiLevelType w:val="hybridMultilevel"/>
    <w:tmpl w:val="7FFA28B6"/>
    <w:lvl w:ilvl="0" w:tplc="0408000B">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6763119D"/>
    <w:multiLevelType w:val="hybridMultilevel"/>
    <w:tmpl w:val="AE72C92E"/>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2"/>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091"/>
    <w:rsid w:val="00095629"/>
    <w:rsid w:val="001C5091"/>
    <w:rsid w:val="006F228C"/>
    <w:rsid w:val="00953F01"/>
    <w:rsid w:val="009C2273"/>
    <w:rsid w:val="00A03F24"/>
    <w:rsid w:val="00C24292"/>
    <w:rsid w:val="00C91A8D"/>
    <w:rsid w:val="00DA746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390090-E0EC-4315-9067-334A792B4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5091"/>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1C5091"/>
    <w:rPr>
      <w:color w:val="0563C1" w:themeColor="hyperlink"/>
      <w:u w:val="single"/>
    </w:rPr>
  </w:style>
  <w:style w:type="paragraph" w:styleId="a3">
    <w:name w:val="List Paragraph"/>
    <w:basedOn w:val="a"/>
    <w:uiPriority w:val="34"/>
    <w:qFormat/>
    <w:rsid w:val="001C5091"/>
    <w:pPr>
      <w:ind w:left="720"/>
      <w:contextualSpacing/>
    </w:pPr>
  </w:style>
  <w:style w:type="table" w:styleId="a4">
    <w:name w:val="Table Grid"/>
    <w:basedOn w:val="a1"/>
    <w:uiPriority w:val="39"/>
    <w:rsid w:val="006F22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8873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journals.epublishing.ekt.gr/index.php/omep/user/register"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370</Words>
  <Characters>2003</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Irakleitos Sougioultzoglou</dc:creator>
  <cp:keywords/>
  <dc:description/>
  <cp:lastModifiedBy>Irakleitos Sougioultzoglou</cp:lastModifiedBy>
  <cp:revision>12</cp:revision>
  <dcterms:created xsi:type="dcterms:W3CDTF">2017-07-13T12:41:00Z</dcterms:created>
  <dcterms:modified xsi:type="dcterms:W3CDTF">2019-07-18T07:32:00Z</dcterms:modified>
</cp:coreProperties>
</file>