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293E9" w14:textId="77777777" w:rsidR="009545B3" w:rsidRPr="009545B3" w:rsidRDefault="009545B3" w:rsidP="004B7B46">
      <w:pPr>
        <w:spacing w:line="360" w:lineRule="auto"/>
        <w:ind w:left="0" w:right="0" w:firstLine="340"/>
        <w:jc w:val="center"/>
        <w:rPr>
          <w:rFonts w:ascii="Times New Roman" w:hAnsi="Times New Roman" w:cs="Times New Roman"/>
          <w:b/>
          <w:sz w:val="28"/>
          <w:szCs w:val="28"/>
        </w:rPr>
      </w:pPr>
      <w:r w:rsidRPr="009545B3">
        <w:rPr>
          <w:rFonts w:ascii="Times New Roman" w:hAnsi="Times New Roman" w:cs="Times New Roman"/>
          <w:b/>
          <w:bCs/>
          <w:sz w:val="28"/>
          <w:szCs w:val="28"/>
        </w:rPr>
        <w:t>Συμβατότητα των ομάδων αίματος</w:t>
      </w:r>
    </w:p>
    <w:p w14:paraId="3FB11B13" w14:textId="77777777" w:rsidR="009545B3" w:rsidRPr="0084320E" w:rsidRDefault="009545B3" w:rsidP="004B7B46">
      <w:pPr>
        <w:spacing w:line="360" w:lineRule="auto"/>
        <w:jc w:val="center"/>
        <w:rPr>
          <w:rFonts w:ascii="Times New Roman" w:hAnsi="Times New Roman"/>
        </w:rPr>
      </w:pPr>
      <w:r w:rsidRPr="004717F0">
        <w:rPr>
          <w:rFonts w:ascii="Times New Roman" w:hAnsi="Times New Roman"/>
        </w:rPr>
        <w:t xml:space="preserve"> </w:t>
      </w:r>
      <w:r w:rsidR="00973C67">
        <w:rPr>
          <w:rFonts w:ascii="Times New Roman" w:hAnsi="Times New Roman"/>
        </w:rPr>
        <w:t>Αναρτημένη εργασία-</w:t>
      </w:r>
      <w:r w:rsidR="00973C67">
        <w:rPr>
          <w:rFonts w:ascii="Times New Roman" w:hAnsi="Times New Roman"/>
          <w:lang w:val="en-US"/>
        </w:rPr>
        <w:t>Poster</w:t>
      </w:r>
    </w:p>
    <w:p w14:paraId="0868820B" w14:textId="77777777" w:rsidR="009545B3" w:rsidRPr="004B7B46" w:rsidRDefault="009545B3" w:rsidP="004B7B46">
      <w:pPr>
        <w:spacing w:line="360" w:lineRule="auto"/>
        <w:ind w:left="0" w:right="0" w:firstLine="340"/>
        <w:jc w:val="center"/>
        <w:rPr>
          <w:rFonts w:ascii="Times New Roman" w:hAnsi="Times New Roman" w:cs="Times New Roman"/>
          <w:b/>
          <w:bCs/>
          <w:sz w:val="24"/>
          <w:szCs w:val="24"/>
          <w:lang w:eastAsia="en-US"/>
        </w:rPr>
      </w:pPr>
      <w:proofErr w:type="spellStart"/>
      <w:r w:rsidRPr="004B7B46">
        <w:rPr>
          <w:rFonts w:ascii="Times New Roman" w:hAnsi="Times New Roman" w:cs="Times New Roman"/>
          <w:b/>
          <w:sz w:val="24"/>
          <w:szCs w:val="24"/>
        </w:rPr>
        <w:t>Αχίλλα</w:t>
      </w:r>
      <w:proofErr w:type="spellEnd"/>
      <w:r w:rsidRPr="004B7B46">
        <w:rPr>
          <w:rFonts w:ascii="Times New Roman" w:hAnsi="Times New Roman" w:cs="Times New Roman"/>
          <w:b/>
          <w:sz w:val="24"/>
          <w:szCs w:val="24"/>
        </w:rPr>
        <w:t xml:space="preserve"> </w:t>
      </w:r>
      <w:proofErr w:type="spellStart"/>
      <w:r w:rsidRPr="004B7B46">
        <w:rPr>
          <w:rFonts w:ascii="Times New Roman" w:hAnsi="Times New Roman" w:cs="Times New Roman"/>
          <w:b/>
          <w:sz w:val="24"/>
          <w:szCs w:val="24"/>
        </w:rPr>
        <w:t>Εμμέλεια</w:t>
      </w:r>
      <w:proofErr w:type="spellEnd"/>
      <w:r w:rsidRPr="004B7B46">
        <w:rPr>
          <w:rFonts w:ascii="Times New Roman" w:hAnsi="Times New Roman" w:cs="Times New Roman"/>
          <w:b/>
          <w:sz w:val="24"/>
          <w:szCs w:val="24"/>
        </w:rPr>
        <w:t xml:space="preserve">, Ευθυμίου Κωνσταντίνα, Κοκολάκης Ανδρέας, </w:t>
      </w:r>
      <w:proofErr w:type="spellStart"/>
      <w:r w:rsidRPr="004B7B46">
        <w:rPr>
          <w:rFonts w:ascii="Times New Roman" w:hAnsi="Times New Roman" w:cs="Times New Roman"/>
          <w:b/>
          <w:sz w:val="24"/>
          <w:szCs w:val="24"/>
        </w:rPr>
        <w:t>Κουμεντάκου</w:t>
      </w:r>
      <w:proofErr w:type="spellEnd"/>
      <w:r w:rsidRPr="004B7B46">
        <w:rPr>
          <w:rFonts w:ascii="Times New Roman" w:hAnsi="Times New Roman" w:cs="Times New Roman"/>
          <w:b/>
          <w:sz w:val="24"/>
          <w:szCs w:val="24"/>
        </w:rPr>
        <w:t xml:space="preserve"> Έλλη, </w:t>
      </w:r>
      <w:proofErr w:type="spellStart"/>
      <w:r w:rsidRPr="004B7B46">
        <w:rPr>
          <w:rFonts w:ascii="Times New Roman" w:hAnsi="Times New Roman" w:cs="Times New Roman"/>
          <w:b/>
          <w:sz w:val="24"/>
          <w:szCs w:val="24"/>
        </w:rPr>
        <w:t>Μακρυθανάση</w:t>
      </w:r>
      <w:proofErr w:type="spellEnd"/>
      <w:r w:rsidRPr="004B7B46">
        <w:rPr>
          <w:rFonts w:ascii="Times New Roman" w:hAnsi="Times New Roman" w:cs="Times New Roman"/>
          <w:b/>
          <w:sz w:val="24"/>
          <w:szCs w:val="24"/>
        </w:rPr>
        <w:t xml:space="preserve"> Σοφία, </w:t>
      </w:r>
      <w:proofErr w:type="spellStart"/>
      <w:r w:rsidRPr="004B7B46">
        <w:rPr>
          <w:rFonts w:ascii="Times New Roman" w:hAnsi="Times New Roman" w:cs="Times New Roman"/>
          <w:b/>
          <w:sz w:val="24"/>
          <w:szCs w:val="24"/>
        </w:rPr>
        <w:t>Μπούκλη</w:t>
      </w:r>
      <w:proofErr w:type="spellEnd"/>
      <w:r w:rsidRPr="004B7B46">
        <w:rPr>
          <w:rFonts w:ascii="Times New Roman" w:hAnsi="Times New Roman" w:cs="Times New Roman"/>
          <w:b/>
          <w:sz w:val="24"/>
          <w:szCs w:val="24"/>
        </w:rPr>
        <w:t xml:space="preserve"> Ευγενία</w:t>
      </w:r>
      <w:r w:rsidRPr="004B7B46">
        <w:rPr>
          <w:rFonts w:ascii="Times New Roman" w:hAnsi="Times New Roman" w:cs="Times New Roman"/>
          <w:b/>
          <w:bCs/>
          <w:sz w:val="24"/>
          <w:szCs w:val="24"/>
          <w:lang w:eastAsia="en-US"/>
        </w:rPr>
        <w:t xml:space="preserve">, </w:t>
      </w:r>
      <w:r w:rsidRPr="004B7B46">
        <w:rPr>
          <w:rFonts w:ascii="Times New Roman" w:hAnsi="Times New Roman" w:cs="Times New Roman"/>
          <w:b/>
          <w:sz w:val="24"/>
          <w:szCs w:val="24"/>
        </w:rPr>
        <w:t xml:space="preserve">Παπανικολάου Νίκη, </w:t>
      </w:r>
      <w:proofErr w:type="spellStart"/>
      <w:r w:rsidRPr="004B7B46">
        <w:rPr>
          <w:rFonts w:ascii="Times New Roman" w:hAnsi="Times New Roman" w:cs="Times New Roman"/>
          <w:b/>
          <w:sz w:val="24"/>
          <w:szCs w:val="24"/>
        </w:rPr>
        <w:t>Σικοτακοπούλου</w:t>
      </w:r>
      <w:proofErr w:type="spellEnd"/>
      <w:r w:rsidRPr="004B7B46">
        <w:rPr>
          <w:rFonts w:ascii="Times New Roman" w:hAnsi="Times New Roman" w:cs="Times New Roman"/>
          <w:b/>
          <w:sz w:val="24"/>
          <w:szCs w:val="24"/>
        </w:rPr>
        <w:t xml:space="preserve"> Μαρία Ειρήνη</w:t>
      </w:r>
    </w:p>
    <w:p w14:paraId="2C51A72E" w14:textId="77777777" w:rsidR="009545B3" w:rsidRPr="00C272A0" w:rsidRDefault="009545B3" w:rsidP="004B7B46">
      <w:pPr>
        <w:spacing w:line="360" w:lineRule="auto"/>
        <w:ind w:left="0" w:right="0"/>
        <w:jc w:val="center"/>
        <w:rPr>
          <w:rFonts w:eastAsia="Arial Unicode MS"/>
        </w:rPr>
      </w:pPr>
      <w:r w:rsidRPr="00C272A0">
        <w:rPr>
          <w:rFonts w:ascii="Times New Roman" w:hAnsi="Times New Roman" w:cs="Times New Roman"/>
          <w:bCs/>
          <w:lang w:val="en-US"/>
        </w:rPr>
        <w:t>A</w:t>
      </w:r>
      <w:r w:rsidRPr="00C272A0">
        <w:rPr>
          <w:rFonts w:ascii="Times New Roman" w:hAnsi="Times New Roman" w:cs="Times New Roman"/>
          <w:bCs/>
        </w:rPr>
        <w:t>’</w:t>
      </w:r>
      <w:r w:rsidR="001B4134" w:rsidRPr="00C272A0">
        <w:rPr>
          <w:rFonts w:ascii="Times New Roman" w:hAnsi="Times New Roman" w:cs="Times New Roman"/>
          <w:bCs/>
        </w:rPr>
        <w:t xml:space="preserve"> &amp; </w:t>
      </w:r>
      <w:r w:rsidR="001B4134" w:rsidRPr="00C272A0">
        <w:rPr>
          <w:rFonts w:ascii="Times New Roman" w:hAnsi="Times New Roman" w:cs="Times New Roman"/>
          <w:bCs/>
          <w:lang w:val="en-US"/>
        </w:rPr>
        <w:t>B</w:t>
      </w:r>
      <w:r w:rsidR="001B4134" w:rsidRPr="00C272A0">
        <w:rPr>
          <w:rFonts w:ascii="Times New Roman" w:hAnsi="Times New Roman" w:cs="Times New Roman"/>
          <w:bCs/>
        </w:rPr>
        <w:t>’</w:t>
      </w:r>
      <w:r w:rsidRPr="00C272A0">
        <w:rPr>
          <w:rFonts w:ascii="Times New Roman" w:hAnsi="Times New Roman" w:cs="Times New Roman"/>
          <w:bCs/>
        </w:rPr>
        <w:t xml:space="preserve"> Αρσ</w:t>
      </w:r>
      <w:r w:rsidR="001B4134" w:rsidRPr="00C272A0">
        <w:rPr>
          <w:rFonts w:ascii="Times New Roman" w:hAnsi="Times New Roman" w:cs="Times New Roman"/>
          <w:bCs/>
        </w:rPr>
        <w:t>άκειο-</w:t>
      </w:r>
      <w:proofErr w:type="spellStart"/>
      <w:r w:rsidR="001B4134" w:rsidRPr="00C272A0">
        <w:rPr>
          <w:rFonts w:ascii="Times New Roman" w:hAnsi="Times New Roman" w:cs="Times New Roman"/>
          <w:bCs/>
        </w:rPr>
        <w:t>Τοσίτσειο</w:t>
      </w:r>
      <w:proofErr w:type="spellEnd"/>
      <w:r w:rsidR="001B4134" w:rsidRPr="00C272A0">
        <w:rPr>
          <w:rFonts w:ascii="Times New Roman" w:hAnsi="Times New Roman" w:cs="Times New Roman"/>
          <w:bCs/>
        </w:rPr>
        <w:t xml:space="preserve"> Γυμνάσιο Εκάλης</w:t>
      </w:r>
      <w:r w:rsidRPr="00C272A0">
        <w:rPr>
          <w:rFonts w:ascii="Times New Roman" w:hAnsi="Times New Roman" w:cs="Times New Roman"/>
          <w:bCs/>
        </w:rPr>
        <w:t xml:space="preserve"> </w:t>
      </w:r>
    </w:p>
    <w:p w14:paraId="5387589E" w14:textId="77777777" w:rsidR="009545B3" w:rsidRPr="00C272A0" w:rsidRDefault="009545B3" w:rsidP="004B7B46">
      <w:pPr>
        <w:spacing w:line="360" w:lineRule="auto"/>
        <w:ind w:left="0" w:right="0"/>
        <w:jc w:val="center"/>
        <w:rPr>
          <w:rFonts w:ascii="Times New Roman" w:hAnsi="Times New Roman" w:cs="Times New Roman"/>
        </w:rPr>
      </w:pPr>
      <w:r w:rsidRPr="00C272A0">
        <w:rPr>
          <w:rFonts w:ascii="Times New Roman" w:hAnsi="Times New Roman" w:cs="Times New Roman"/>
        </w:rPr>
        <w:t xml:space="preserve">st-29233@e-arsakeio.gr, st-2201751@e-arsakeio.gr, st-2200167@e-arsakeio.gr, st-28471@e-arsakeio.gr, st-2202172@e-arsakeio.gr, </w:t>
      </w:r>
      <w:proofErr w:type="spellStart"/>
      <w:r w:rsidRPr="00C272A0">
        <w:rPr>
          <w:rFonts w:ascii="Times New Roman" w:hAnsi="Times New Roman" w:cs="Times New Roman"/>
          <w:lang w:val="en-US"/>
        </w:rPr>
        <w:t>st</w:t>
      </w:r>
      <w:proofErr w:type="spellEnd"/>
      <w:r w:rsidRPr="00C272A0">
        <w:rPr>
          <w:rFonts w:ascii="Times New Roman" w:hAnsi="Times New Roman" w:cs="Times New Roman"/>
        </w:rPr>
        <w:t>-30680@</w:t>
      </w:r>
      <w:r w:rsidRPr="00C272A0">
        <w:rPr>
          <w:rFonts w:ascii="Times New Roman" w:hAnsi="Times New Roman" w:cs="Times New Roman"/>
          <w:lang w:val="en-US"/>
        </w:rPr>
        <w:t>e</w:t>
      </w:r>
      <w:r w:rsidRPr="00C272A0">
        <w:rPr>
          <w:rFonts w:ascii="Times New Roman" w:hAnsi="Times New Roman" w:cs="Times New Roman"/>
        </w:rPr>
        <w:t>-</w:t>
      </w:r>
      <w:proofErr w:type="spellStart"/>
      <w:r w:rsidRPr="00C272A0">
        <w:rPr>
          <w:rFonts w:ascii="Times New Roman" w:hAnsi="Times New Roman" w:cs="Times New Roman"/>
          <w:lang w:val="en-US"/>
        </w:rPr>
        <w:t>arsakeio</w:t>
      </w:r>
      <w:proofErr w:type="spellEnd"/>
      <w:r w:rsidRPr="00C272A0">
        <w:rPr>
          <w:rFonts w:ascii="Times New Roman" w:hAnsi="Times New Roman" w:cs="Times New Roman"/>
        </w:rPr>
        <w:t>.</w:t>
      </w:r>
      <w:r w:rsidRPr="00C272A0">
        <w:rPr>
          <w:rFonts w:ascii="Times New Roman" w:hAnsi="Times New Roman" w:cs="Times New Roman"/>
          <w:lang w:val="en-US"/>
        </w:rPr>
        <w:t>gr</w:t>
      </w:r>
      <w:r w:rsidRPr="00C272A0">
        <w:rPr>
          <w:rFonts w:ascii="Times New Roman" w:hAnsi="Times New Roman" w:cs="Times New Roman"/>
        </w:rPr>
        <w:t>, st-2202051@e-arsakeio.gr, st-29252@e-arsakeio.gr</w:t>
      </w:r>
    </w:p>
    <w:p w14:paraId="0A5F7520" w14:textId="77777777" w:rsidR="009545B3" w:rsidRPr="004717F0" w:rsidRDefault="009545B3" w:rsidP="009545B3">
      <w:pPr>
        <w:spacing w:after="0" w:line="360" w:lineRule="auto"/>
        <w:jc w:val="center"/>
        <w:rPr>
          <w:rFonts w:ascii="Times New Roman" w:hAnsi="Times New Roman"/>
        </w:rPr>
      </w:pPr>
    </w:p>
    <w:p w14:paraId="0B1D0A4B" w14:textId="77777777" w:rsidR="009545B3" w:rsidRPr="00E5007D" w:rsidRDefault="008A5CE2" w:rsidP="004B7B46">
      <w:pPr>
        <w:spacing w:line="360" w:lineRule="auto"/>
        <w:ind w:left="0" w:right="0"/>
        <w:jc w:val="center"/>
        <w:rPr>
          <w:rFonts w:ascii="Times New Roman" w:hAnsi="Times New Roman" w:cs="Times New Roman"/>
          <w:lang w:eastAsia="en-US"/>
        </w:rPr>
      </w:pPr>
      <w:r>
        <w:rPr>
          <w:rFonts w:ascii="Times New Roman" w:hAnsi="Times New Roman" w:cs="Times New Roman"/>
          <w:b/>
          <w:sz w:val="24"/>
          <w:lang w:eastAsia="en-US"/>
        </w:rPr>
        <w:t xml:space="preserve">Επιβλέπουσα </w:t>
      </w:r>
      <w:r w:rsidR="009545B3" w:rsidRPr="00E5007D">
        <w:rPr>
          <w:rFonts w:ascii="Times New Roman" w:hAnsi="Times New Roman" w:cs="Times New Roman"/>
          <w:b/>
          <w:sz w:val="24"/>
          <w:lang w:eastAsia="en-US"/>
        </w:rPr>
        <w:t>Καθηγήτρια: Μπάκα Αλεξάνδρα</w:t>
      </w:r>
    </w:p>
    <w:p w14:paraId="7420A587" w14:textId="77777777" w:rsidR="009545B3" w:rsidRPr="00C272A0" w:rsidRDefault="009545B3" w:rsidP="004B7B46">
      <w:pPr>
        <w:spacing w:line="360" w:lineRule="auto"/>
        <w:ind w:left="0" w:right="0"/>
        <w:jc w:val="center"/>
        <w:rPr>
          <w:rFonts w:ascii="Times New Roman" w:hAnsi="Times New Roman" w:cs="Times New Roman"/>
          <w:lang w:eastAsia="en-US"/>
        </w:rPr>
      </w:pPr>
      <w:r w:rsidRPr="00C272A0">
        <w:rPr>
          <w:rFonts w:ascii="Times New Roman" w:hAnsi="Times New Roman" w:cs="Times New Roman"/>
          <w:lang w:eastAsia="en-US"/>
        </w:rPr>
        <w:t xml:space="preserve">Βιολόγος ΠΕ04.04, </w:t>
      </w:r>
      <w:r w:rsidRPr="00C272A0">
        <w:rPr>
          <w:rFonts w:ascii="Times New Roman" w:hAnsi="Times New Roman" w:cs="Times New Roman"/>
          <w:lang w:val="en-US" w:eastAsia="en-US"/>
        </w:rPr>
        <w:t>B</w:t>
      </w:r>
      <w:r w:rsidRPr="00C272A0">
        <w:rPr>
          <w:rFonts w:ascii="Times New Roman" w:hAnsi="Times New Roman" w:cs="Times New Roman"/>
          <w:lang w:eastAsia="en-US"/>
        </w:rPr>
        <w:t>’ Αρσάκειο-</w:t>
      </w:r>
      <w:proofErr w:type="spellStart"/>
      <w:r w:rsidRPr="00C272A0">
        <w:rPr>
          <w:rFonts w:ascii="Times New Roman" w:hAnsi="Times New Roman" w:cs="Times New Roman"/>
          <w:lang w:eastAsia="en-US"/>
        </w:rPr>
        <w:t>Τοσίτσειο</w:t>
      </w:r>
      <w:proofErr w:type="spellEnd"/>
      <w:r w:rsidRPr="00C272A0">
        <w:rPr>
          <w:rFonts w:ascii="Times New Roman" w:hAnsi="Times New Roman" w:cs="Times New Roman"/>
          <w:lang w:eastAsia="en-US"/>
        </w:rPr>
        <w:t xml:space="preserve"> Γυμνάσιο Εκάλης</w:t>
      </w:r>
    </w:p>
    <w:p w14:paraId="237B146C" w14:textId="77777777" w:rsidR="009545B3" w:rsidRPr="00C272A0" w:rsidRDefault="009545B3" w:rsidP="009545B3">
      <w:pPr>
        <w:overflowPunct w:val="0"/>
        <w:autoSpaceDE w:val="0"/>
        <w:autoSpaceDN w:val="0"/>
        <w:adjustRightInd w:val="0"/>
        <w:spacing w:line="360" w:lineRule="auto"/>
        <w:ind w:left="0" w:right="0"/>
        <w:jc w:val="center"/>
        <w:textAlignment w:val="baseline"/>
        <w:rPr>
          <w:rFonts w:ascii="Times New Roman" w:hAnsi="Times New Roman" w:cs="Times New Roman"/>
          <w:bCs/>
          <w:iCs/>
        </w:rPr>
      </w:pPr>
      <w:proofErr w:type="spellStart"/>
      <w:r w:rsidRPr="00C272A0">
        <w:rPr>
          <w:rFonts w:ascii="Times New Roman" w:hAnsi="Times New Roman" w:cs="Times New Roman"/>
          <w:lang w:val="en-US"/>
        </w:rPr>
        <w:t>mpaka</w:t>
      </w:r>
      <w:proofErr w:type="spellEnd"/>
      <w:r w:rsidRPr="00C272A0">
        <w:rPr>
          <w:rFonts w:ascii="Times New Roman" w:hAnsi="Times New Roman" w:cs="Times New Roman"/>
        </w:rPr>
        <w:t>.</w:t>
      </w:r>
      <w:r w:rsidRPr="00C272A0">
        <w:rPr>
          <w:rFonts w:ascii="Times New Roman" w:hAnsi="Times New Roman" w:cs="Times New Roman"/>
          <w:lang w:val="en-US"/>
        </w:rPr>
        <w:t>a</w:t>
      </w:r>
      <w:r w:rsidRPr="00C272A0">
        <w:rPr>
          <w:rFonts w:ascii="Times New Roman" w:hAnsi="Times New Roman" w:cs="Times New Roman"/>
        </w:rPr>
        <w:t>@</w:t>
      </w:r>
      <w:r w:rsidRPr="00C272A0">
        <w:rPr>
          <w:rFonts w:ascii="Times New Roman" w:hAnsi="Times New Roman" w:cs="Times New Roman"/>
          <w:lang w:val="en-US"/>
        </w:rPr>
        <w:t>e</w:t>
      </w:r>
      <w:r w:rsidRPr="00C272A0">
        <w:rPr>
          <w:rFonts w:ascii="Times New Roman" w:hAnsi="Times New Roman" w:cs="Times New Roman"/>
        </w:rPr>
        <w:t>-</w:t>
      </w:r>
      <w:proofErr w:type="spellStart"/>
      <w:r w:rsidRPr="00C272A0">
        <w:rPr>
          <w:rFonts w:ascii="Times New Roman" w:hAnsi="Times New Roman" w:cs="Times New Roman"/>
          <w:lang w:val="en-US"/>
        </w:rPr>
        <w:t>arsakeio</w:t>
      </w:r>
      <w:proofErr w:type="spellEnd"/>
      <w:r w:rsidRPr="00C272A0">
        <w:rPr>
          <w:rFonts w:ascii="Times New Roman" w:hAnsi="Times New Roman" w:cs="Times New Roman"/>
        </w:rPr>
        <w:t>.</w:t>
      </w:r>
      <w:r w:rsidRPr="00C272A0">
        <w:rPr>
          <w:rFonts w:ascii="Times New Roman" w:hAnsi="Times New Roman" w:cs="Times New Roman"/>
          <w:lang w:val="en-US"/>
        </w:rPr>
        <w:t>gr</w:t>
      </w:r>
    </w:p>
    <w:p w14:paraId="43CB27C2" w14:textId="77777777" w:rsidR="009545B3" w:rsidRPr="00C272A0" w:rsidRDefault="009545B3" w:rsidP="009545B3">
      <w:pPr>
        <w:spacing w:after="0" w:line="240" w:lineRule="auto"/>
        <w:rPr>
          <w:rFonts w:ascii="Times New Roman" w:eastAsia="Times New Roman" w:hAnsi="Times New Roman"/>
          <w:u w:val="single"/>
        </w:rPr>
      </w:pPr>
    </w:p>
    <w:p w14:paraId="63C123FA" w14:textId="77777777" w:rsidR="009545B3" w:rsidRPr="004717F0" w:rsidRDefault="009545B3" w:rsidP="009545B3">
      <w:pPr>
        <w:spacing w:after="0" w:line="240" w:lineRule="auto"/>
        <w:rPr>
          <w:rFonts w:ascii="Times New Roman" w:eastAsia="Times New Roman" w:hAnsi="Times New Roman"/>
          <w:sz w:val="24"/>
          <w:szCs w:val="24"/>
          <w:u w:val="single"/>
        </w:rPr>
      </w:pPr>
    </w:p>
    <w:p w14:paraId="038E1A3F" w14:textId="77777777" w:rsidR="009545B3" w:rsidRDefault="009545B3" w:rsidP="004B7B46">
      <w:pPr>
        <w:spacing w:before="240" w:after="0" w:line="360" w:lineRule="auto"/>
        <w:ind w:left="0"/>
        <w:rPr>
          <w:rFonts w:ascii="Times New Roman" w:hAnsi="Times New Roman"/>
          <w:b/>
        </w:rPr>
      </w:pPr>
      <w:r w:rsidRPr="004717F0">
        <w:rPr>
          <w:rFonts w:ascii="Times New Roman" w:hAnsi="Times New Roman"/>
          <w:b/>
        </w:rPr>
        <w:t xml:space="preserve">ΠΕΡΙΛΗΨΗ </w:t>
      </w:r>
    </w:p>
    <w:p w14:paraId="7D918FFD" w14:textId="77777777" w:rsidR="0084320E" w:rsidRPr="0084320E" w:rsidRDefault="0084320E" w:rsidP="00C272A0">
      <w:pPr>
        <w:pStyle w:val="Web"/>
        <w:spacing w:before="0" w:beforeAutospacing="0"/>
        <w:ind w:firstLine="397"/>
        <w:jc w:val="both"/>
        <w:rPr>
          <w:i/>
        </w:rPr>
      </w:pPr>
      <w:r w:rsidRPr="00A7674B">
        <w:rPr>
          <w:i/>
          <w:sz w:val="22"/>
          <w:szCs w:val="22"/>
        </w:rPr>
        <w:t>Η παρούσα εργασία παρουσιάζει τη διερεύνηση της συμβατότητας ομάδων αίματος μέσω μιας πειραματικής προσομοίωσης, στην οποία συμμετείχαν μαθητές Β' Γυμνασίου. Στο πείραμα χρησιμοποιήθηκαν απλά υλικά, όπως χρώματα ζαχαροπλαστικής για τις ομάδες αίματος (</w:t>
      </w:r>
      <w:proofErr w:type="spellStart"/>
      <w:r w:rsidRPr="00A7674B">
        <w:rPr>
          <w:i/>
          <w:sz w:val="22"/>
          <w:szCs w:val="22"/>
        </w:rPr>
        <w:t>Α,Β,ΑΒ</w:t>
      </w:r>
      <w:proofErr w:type="spellEnd"/>
      <w:r w:rsidRPr="00A7674B">
        <w:rPr>
          <w:i/>
          <w:sz w:val="22"/>
          <w:szCs w:val="22"/>
        </w:rPr>
        <w:t xml:space="preserve"> και Ο) και χρυσόσκονη για το αντιγόνο </w:t>
      </w:r>
      <w:r w:rsidRPr="00A7674B">
        <w:rPr>
          <w:i/>
          <w:sz w:val="22"/>
          <w:szCs w:val="22"/>
          <w:lang w:val="en-US"/>
        </w:rPr>
        <w:t>D</w:t>
      </w:r>
      <w:r w:rsidRPr="00A7674B">
        <w:rPr>
          <w:i/>
          <w:sz w:val="22"/>
          <w:szCs w:val="22"/>
        </w:rPr>
        <w:t xml:space="preserve">, για να γίνει αναπαράσταση </w:t>
      </w:r>
      <w:r w:rsidR="00213CBC">
        <w:rPr>
          <w:i/>
          <w:sz w:val="22"/>
          <w:szCs w:val="22"/>
        </w:rPr>
        <w:t>πιθανών</w:t>
      </w:r>
      <w:r w:rsidRPr="00A7674B">
        <w:rPr>
          <w:i/>
          <w:sz w:val="22"/>
          <w:szCs w:val="22"/>
        </w:rPr>
        <w:t xml:space="preserve"> μεταγγίσεων καθώς και των αντιδράσεων που συμβαίνουν σε αυτές. Το πείραμα </w:t>
      </w:r>
      <w:proofErr w:type="spellStart"/>
      <w:r w:rsidRPr="00A7674B">
        <w:rPr>
          <w:i/>
          <w:sz w:val="22"/>
          <w:szCs w:val="22"/>
        </w:rPr>
        <w:t>περι</w:t>
      </w:r>
      <w:r w:rsidR="008A5CE2">
        <w:rPr>
          <w:i/>
          <w:sz w:val="22"/>
          <w:szCs w:val="22"/>
        </w:rPr>
        <w:t>ε</w:t>
      </w:r>
      <w:r w:rsidRPr="00A7674B">
        <w:rPr>
          <w:i/>
          <w:sz w:val="22"/>
          <w:szCs w:val="22"/>
        </w:rPr>
        <w:t>λάμβανε</w:t>
      </w:r>
      <w:proofErr w:type="spellEnd"/>
      <w:r w:rsidRPr="00A7674B">
        <w:rPr>
          <w:i/>
          <w:sz w:val="22"/>
          <w:szCs w:val="22"/>
        </w:rPr>
        <w:t xml:space="preserve"> την ανάμειξη </w:t>
      </w:r>
      <w:r w:rsidR="00A7674B" w:rsidRPr="00A7674B">
        <w:rPr>
          <w:i/>
          <w:sz w:val="22"/>
          <w:szCs w:val="22"/>
        </w:rPr>
        <w:t xml:space="preserve">τεχνητού αίματος μεταξύ </w:t>
      </w:r>
      <w:r w:rsidRPr="00A7674B">
        <w:rPr>
          <w:i/>
          <w:sz w:val="22"/>
          <w:szCs w:val="22"/>
        </w:rPr>
        <w:t>«δότη» και</w:t>
      </w:r>
      <w:r w:rsidR="00A7674B" w:rsidRPr="00A7674B">
        <w:rPr>
          <w:i/>
          <w:sz w:val="22"/>
          <w:szCs w:val="22"/>
        </w:rPr>
        <w:t xml:space="preserve"> «δέκτη» για κάθε ομάδα αίματος και καταγραφή των παρατηρήσεων</w:t>
      </w:r>
      <w:r w:rsidRPr="00A7674B">
        <w:rPr>
          <w:i/>
          <w:sz w:val="22"/>
          <w:szCs w:val="22"/>
        </w:rPr>
        <w:t xml:space="preserve">. Τα αποτελέσματα έδειξαν ότι </w:t>
      </w:r>
      <w:r w:rsidR="00A7674B" w:rsidRPr="00A7674B">
        <w:rPr>
          <w:i/>
          <w:sz w:val="22"/>
          <w:szCs w:val="22"/>
        </w:rPr>
        <w:t>μεταξύ συμβατών ομάδων αίματος δεν πραγματοποιείται καμία αλλαγή χρώματος ή ομοιογένειας</w:t>
      </w:r>
      <w:r w:rsidR="008A5CE2">
        <w:rPr>
          <w:i/>
          <w:sz w:val="22"/>
          <w:szCs w:val="22"/>
        </w:rPr>
        <w:t>,</w:t>
      </w:r>
      <w:r w:rsidR="00A7674B" w:rsidRPr="00A7674B">
        <w:rPr>
          <w:i/>
          <w:sz w:val="22"/>
          <w:szCs w:val="22"/>
        </w:rPr>
        <w:t xml:space="preserve"> επομένως οι εν λόγω μεταγγίσεις </w:t>
      </w:r>
      <w:r w:rsidR="00213CBC">
        <w:rPr>
          <w:i/>
          <w:sz w:val="22"/>
          <w:szCs w:val="22"/>
        </w:rPr>
        <w:t xml:space="preserve">των ατόμων </w:t>
      </w:r>
      <w:r w:rsidR="00A7674B" w:rsidRPr="00A7674B">
        <w:rPr>
          <w:i/>
          <w:sz w:val="22"/>
          <w:szCs w:val="22"/>
        </w:rPr>
        <w:t xml:space="preserve">είναι </w:t>
      </w:r>
      <w:r w:rsidR="003E4679">
        <w:rPr>
          <w:i/>
          <w:sz w:val="22"/>
          <w:szCs w:val="22"/>
        </w:rPr>
        <w:t>επιτρεπτές</w:t>
      </w:r>
      <w:r w:rsidR="00A7674B" w:rsidRPr="00A7674B">
        <w:rPr>
          <w:i/>
          <w:sz w:val="22"/>
          <w:szCs w:val="22"/>
        </w:rPr>
        <w:t xml:space="preserve">. </w:t>
      </w:r>
      <w:r w:rsidR="008A5CE2">
        <w:rPr>
          <w:i/>
          <w:sz w:val="22"/>
          <w:szCs w:val="22"/>
        </w:rPr>
        <w:t>Αντιθέτως</w:t>
      </w:r>
      <w:r w:rsidR="00A7674B" w:rsidRPr="00A7674B">
        <w:rPr>
          <w:i/>
          <w:sz w:val="22"/>
          <w:szCs w:val="22"/>
        </w:rPr>
        <w:t xml:space="preserve"> </w:t>
      </w:r>
      <w:r w:rsidRPr="00A7674B">
        <w:rPr>
          <w:i/>
          <w:sz w:val="22"/>
          <w:szCs w:val="22"/>
        </w:rPr>
        <w:t xml:space="preserve">οι μεταγγίσεις μεταξύ μη συμβατών ομάδων </w:t>
      </w:r>
      <w:r w:rsidR="003E4679">
        <w:rPr>
          <w:i/>
          <w:sz w:val="22"/>
          <w:szCs w:val="22"/>
        </w:rPr>
        <w:t>οδηγούν σε αλλαγή</w:t>
      </w:r>
      <w:r w:rsidRPr="00A7674B">
        <w:rPr>
          <w:i/>
          <w:sz w:val="22"/>
          <w:szCs w:val="22"/>
        </w:rPr>
        <w:t xml:space="preserve"> χρώματος ή ομοιογένειας </w:t>
      </w:r>
      <w:r w:rsidR="00A7674B" w:rsidRPr="00A7674B">
        <w:rPr>
          <w:i/>
          <w:sz w:val="22"/>
          <w:szCs w:val="22"/>
        </w:rPr>
        <w:t xml:space="preserve">που υποδεικνύουν </w:t>
      </w:r>
      <w:proofErr w:type="spellStart"/>
      <w:r w:rsidR="00A7674B" w:rsidRPr="00A7674B">
        <w:rPr>
          <w:i/>
          <w:sz w:val="22"/>
          <w:szCs w:val="22"/>
        </w:rPr>
        <w:t>αιμοσυγκόλληση</w:t>
      </w:r>
      <w:proofErr w:type="spellEnd"/>
      <w:r w:rsidR="00A7674B" w:rsidRPr="00A7674B">
        <w:rPr>
          <w:i/>
          <w:sz w:val="22"/>
          <w:szCs w:val="22"/>
        </w:rPr>
        <w:t xml:space="preserve"> και πιθανό θάνατο του δέκτη.</w:t>
      </w:r>
      <w:r w:rsidRPr="00A7674B">
        <w:rPr>
          <w:i/>
          <w:sz w:val="22"/>
          <w:szCs w:val="22"/>
        </w:rPr>
        <w:t xml:space="preserve"> </w:t>
      </w:r>
      <w:r w:rsidR="00A7674B" w:rsidRPr="00A7674B">
        <w:rPr>
          <w:i/>
          <w:sz w:val="22"/>
          <w:szCs w:val="22"/>
        </w:rPr>
        <w:t xml:space="preserve">Τα αποτελέσματα του πειράματος υποστηρίζουν τη θεωρία του συστήματος </w:t>
      </w:r>
      <w:proofErr w:type="spellStart"/>
      <w:r w:rsidR="00A7674B" w:rsidRPr="00A7674B">
        <w:rPr>
          <w:i/>
          <w:sz w:val="22"/>
          <w:szCs w:val="22"/>
        </w:rPr>
        <w:t>ABO</w:t>
      </w:r>
      <w:proofErr w:type="spellEnd"/>
      <w:r w:rsidR="00A7674B" w:rsidRPr="00A7674B">
        <w:rPr>
          <w:i/>
          <w:sz w:val="22"/>
          <w:szCs w:val="22"/>
        </w:rPr>
        <w:t xml:space="preserve"> και του </w:t>
      </w:r>
      <w:proofErr w:type="spellStart"/>
      <w:r w:rsidR="00A7674B" w:rsidRPr="00A7674B">
        <w:rPr>
          <w:i/>
          <w:sz w:val="22"/>
          <w:szCs w:val="22"/>
        </w:rPr>
        <w:t>Rhesus</w:t>
      </w:r>
      <w:proofErr w:type="spellEnd"/>
      <w:r w:rsidR="00A7674B" w:rsidRPr="00A7674B">
        <w:rPr>
          <w:i/>
          <w:sz w:val="22"/>
          <w:szCs w:val="22"/>
        </w:rPr>
        <w:t xml:space="preserve"> παράγοντα, καθώς η προσομοίωση με χρώματα ζαχαροπλαστικής ήταν ιδιαίτερα αποτελεσματική στην απεικόνιση </w:t>
      </w:r>
      <w:r w:rsidR="003E4679">
        <w:rPr>
          <w:i/>
          <w:sz w:val="22"/>
          <w:szCs w:val="22"/>
        </w:rPr>
        <w:t>και την κατανόηση των επιτρεπτών και μη μεταγγίσεων.</w:t>
      </w:r>
    </w:p>
    <w:p w14:paraId="544DEA73" w14:textId="77777777" w:rsidR="009545B3" w:rsidRPr="004717F0" w:rsidRDefault="009545B3" w:rsidP="004B7B46">
      <w:pPr>
        <w:spacing w:after="0" w:line="360" w:lineRule="auto"/>
        <w:ind w:left="0" w:firstLine="720"/>
        <w:jc w:val="both"/>
        <w:rPr>
          <w:rFonts w:ascii="Times New Roman" w:eastAsia="Times New Roman" w:hAnsi="Times New Roman"/>
          <w:i/>
          <w:iCs/>
        </w:rPr>
      </w:pPr>
    </w:p>
    <w:p w14:paraId="4C281C43" w14:textId="77777777" w:rsidR="009545B3" w:rsidRPr="006C01C7" w:rsidRDefault="009545B3" w:rsidP="004B7B46">
      <w:pPr>
        <w:spacing w:line="360" w:lineRule="auto"/>
        <w:ind w:left="0" w:right="0"/>
        <w:jc w:val="both"/>
        <w:rPr>
          <w:rFonts w:ascii="Times New Roman" w:hAnsi="Times New Roman" w:cs="Times New Roman"/>
          <w:bCs/>
          <w:i/>
          <w:iCs/>
          <w:lang w:eastAsia="en-US"/>
        </w:rPr>
      </w:pPr>
      <w:r w:rsidRPr="006C01C7">
        <w:rPr>
          <w:rFonts w:ascii="Times New Roman" w:eastAsia="Times New Roman" w:hAnsi="Times New Roman"/>
          <w:b/>
          <w:bCs/>
        </w:rPr>
        <w:t xml:space="preserve">ΛΕΞΕΙΣ ΚΛΕΙΔΙΑ: </w:t>
      </w:r>
      <w:r w:rsidR="007677B8" w:rsidRPr="006C01C7">
        <w:rPr>
          <w:rFonts w:ascii="Times New Roman" w:hAnsi="Times New Roman" w:cs="Times New Roman"/>
          <w:bCs/>
          <w:i/>
          <w:iCs/>
          <w:lang w:eastAsia="en-US"/>
        </w:rPr>
        <w:t>μ</w:t>
      </w:r>
      <w:r w:rsidR="00E03E53" w:rsidRPr="006C01C7">
        <w:rPr>
          <w:rFonts w:ascii="Times New Roman" w:hAnsi="Times New Roman" w:cs="Times New Roman"/>
          <w:bCs/>
          <w:i/>
          <w:iCs/>
          <w:lang w:eastAsia="en-US"/>
        </w:rPr>
        <w:t>ετάγγιση,</w:t>
      </w:r>
      <w:r w:rsidRPr="006C01C7">
        <w:rPr>
          <w:rFonts w:ascii="Times New Roman" w:hAnsi="Times New Roman" w:cs="Times New Roman"/>
          <w:bCs/>
          <w:i/>
          <w:iCs/>
          <w:lang w:eastAsia="en-US"/>
        </w:rPr>
        <w:t xml:space="preserve"> ομάδες αίματος, </w:t>
      </w:r>
      <w:r w:rsidR="00E03E53" w:rsidRPr="006C01C7">
        <w:rPr>
          <w:rFonts w:ascii="Times New Roman" w:hAnsi="Times New Roman" w:cs="Times New Roman"/>
          <w:bCs/>
          <w:i/>
          <w:iCs/>
          <w:lang w:eastAsia="en-US"/>
        </w:rPr>
        <w:t>αντιγόνα</w:t>
      </w:r>
      <w:r w:rsidRPr="006C01C7">
        <w:rPr>
          <w:rFonts w:ascii="Times New Roman" w:hAnsi="Times New Roman" w:cs="Times New Roman"/>
          <w:bCs/>
          <w:i/>
          <w:iCs/>
          <w:lang w:eastAsia="en-US"/>
        </w:rPr>
        <w:t xml:space="preserve">, ερυθρά αιμοσφαίρια, </w:t>
      </w:r>
      <w:r w:rsidRPr="006C01C7">
        <w:rPr>
          <w:rFonts w:ascii="Times New Roman" w:hAnsi="Times New Roman" w:cs="Times New Roman"/>
          <w:bCs/>
          <w:i/>
          <w:iCs/>
          <w:lang w:val="en-US" w:eastAsia="en-US"/>
        </w:rPr>
        <w:t>Rhesus</w:t>
      </w:r>
    </w:p>
    <w:p w14:paraId="39D1120E" w14:textId="77777777" w:rsidR="00A7674B" w:rsidRDefault="00A7674B" w:rsidP="00E03E53">
      <w:pPr>
        <w:ind w:left="0" w:right="0"/>
        <w:jc w:val="both"/>
        <w:rPr>
          <w:rFonts w:ascii="Times New Roman" w:eastAsia="Times New Roman" w:hAnsi="Times New Roman"/>
          <w:b/>
          <w:iCs/>
          <w:sz w:val="24"/>
          <w:szCs w:val="24"/>
        </w:rPr>
      </w:pPr>
    </w:p>
    <w:p w14:paraId="24AE6327" w14:textId="77777777" w:rsidR="004B7B46" w:rsidRDefault="004B7B46" w:rsidP="00E03E53">
      <w:pPr>
        <w:ind w:left="0" w:right="0"/>
        <w:jc w:val="both"/>
        <w:rPr>
          <w:rFonts w:ascii="Times New Roman" w:eastAsia="Times New Roman" w:hAnsi="Times New Roman"/>
          <w:b/>
          <w:iCs/>
          <w:sz w:val="24"/>
          <w:szCs w:val="24"/>
        </w:rPr>
      </w:pPr>
    </w:p>
    <w:p w14:paraId="511E8E42" w14:textId="77777777" w:rsidR="004B7B46" w:rsidRPr="004717F0" w:rsidRDefault="004B7B46" w:rsidP="00E03E53">
      <w:pPr>
        <w:ind w:left="0" w:right="0"/>
        <w:jc w:val="both"/>
        <w:rPr>
          <w:rFonts w:ascii="Times New Roman" w:eastAsia="Times New Roman" w:hAnsi="Times New Roman"/>
          <w:b/>
          <w:iCs/>
          <w:sz w:val="24"/>
          <w:szCs w:val="24"/>
        </w:rPr>
      </w:pPr>
    </w:p>
    <w:p w14:paraId="1C445192" w14:textId="77777777" w:rsidR="00A7674B" w:rsidRPr="00A7674B" w:rsidRDefault="00A7674B" w:rsidP="004B7B46">
      <w:pPr>
        <w:spacing w:before="240" w:after="0" w:line="360" w:lineRule="auto"/>
        <w:ind w:left="0"/>
        <w:rPr>
          <w:rFonts w:eastAsia="Times New Roman"/>
        </w:rPr>
      </w:pPr>
      <w:r w:rsidRPr="00A7674B">
        <w:rPr>
          <w:rStyle w:val="a3"/>
          <w:rFonts w:ascii="Times New Roman" w:hAnsi="Times New Roman" w:cs="Times New Roman"/>
          <w:bCs w:val="0"/>
          <w:color w:val="000000" w:themeColor="text1"/>
          <w:sz w:val="24"/>
          <w:szCs w:val="24"/>
        </w:rPr>
        <w:lastRenderedPageBreak/>
        <w:t>ΕΙΣΑΓΩΓΗ</w:t>
      </w:r>
    </w:p>
    <w:p w14:paraId="03FA0E7B" w14:textId="77777777" w:rsidR="000B75F2" w:rsidRPr="00E46849" w:rsidRDefault="008B701E" w:rsidP="00EC7B8B">
      <w:pPr>
        <w:pStyle w:val="Web"/>
        <w:spacing w:before="0" w:beforeAutospacing="0" w:after="0" w:afterAutospacing="0"/>
        <w:ind w:firstLine="397"/>
        <w:jc w:val="both"/>
      </w:pPr>
      <w:r w:rsidRPr="00E46849">
        <w:t>Το αίμα αποτελείται από διάφορα είδη κυττάρων (</w:t>
      </w:r>
      <w:proofErr w:type="spellStart"/>
      <w:r w:rsidRPr="00E46849">
        <w:t>ερυθροκύτταρα</w:t>
      </w:r>
      <w:proofErr w:type="spellEnd"/>
      <w:r w:rsidRPr="00E46849">
        <w:t xml:space="preserve">, λευκοκύτταρα και αιμοπετάλια) τα οποία αιωρούνται μέσα στο πλάσμα. Το πλάσμα είναι ένα υδατώδες υγρό που περιέχει μεταξύ άλλων </w:t>
      </w:r>
      <w:r w:rsidR="000B75F2" w:rsidRPr="00E46849">
        <w:t>πρωτεΐνες</w:t>
      </w:r>
      <w:r w:rsidRPr="00E46849">
        <w:t xml:space="preserve">, σάκχαρα, λίπη, ένζυμα, άλατα κ.α. </w:t>
      </w:r>
      <w:r w:rsidR="00845863" w:rsidRPr="00E46849">
        <w:t>(</w:t>
      </w:r>
      <w:proofErr w:type="spellStart"/>
      <w:r w:rsidR="00845863" w:rsidRPr="00E46849">
        <w:t>Καστορίνη</w:t>
      </w:r>
      <w:proofErr w:type="spellEnd"/>
      <w:r w:rsidR="00845863" w:rsidRPr="00E46849">
        <w:t xml:space="preserve"> κ.α.,</w:t>
      </w:r>
      <w:r w:rsidR="00C73071" w:rsidRPr="00E46849">
        <w:t xml:space="preserve"> 2005,</w:t>
      </w:r>
      <w:r w:rsidR="00845863" w:rsidRPr="00E46849">
        <w:t xml:space="preserve"> </w:t>
      </w:r>
      <w:proofErr w:type="spellStart"/>
      <w:r w:rsidR="00845863" w:rsidRPr="00E46849">
        <w:t>Μαυρικάκη</w:t>
      </w:r>
      <w:proofErr w:type="spellEnd"/>
      <w:r w:rsidR="00845863" w:rsidRPr="00E46849">
        <w:t xml:space="preserve"> κ.α.</w:t>
      </w:r>
      <w:r w:rsidR="008A5CE2">
        <w:t>,</w:t>
      </w:r>
      <w:r w:rsidR="00C73071" w:rsidRPr="00E46849">
        <w:t xml:space="preserve"> 2007). </w:t>
      </w:r>
      <w:r w:rsidR="000B75F2" w:rsidRPr="00E46849">
        <w:t>Το αίμα κάθε ανθρώπου διαθέτει μοναδικά χαρακτηριστικά που καθορίζονται από κληρονομικούς παράγοντες και το διαφοροποιούν από το αίμα άλλων ατόμων</w:t>
      </w:r>
      <w:r w:rsidR="00C73071" w:rsidRPr="00E46849">
        <w:t xml:space="preserve"> (</w:t>
      </w:r>
      <w:proofErr w:type="spellStart"/>
      <w:r w:rsidR="00B13C80">
        <w:t>Καστορίνη</w:t>
      </w:r>
      <w:proofErr w:type="spellEnd"/>
      <w:r w:rsidR="00C73071" w:rsidRPr="00E46849">
        <w:t xml:space="preserve"> κ.α., 2005)</w:t>
      </w:r>
      <w:r w:rsidR="000B75F2" w:rsidRPr="00E46849">
        <w:t xml:space="preserve">. </w:t>
      </w:r>
    </w:p>
    <w:p w14:paraId="2B0A4041" w14:textId="77777777" w:rsidR="000B75F2" w:rsidRPr="00E46849" w:rsidRDefault="000B75F2" w:rsidP="000B75F2">
      <w:pPr>
        <w:pStyle w:val="Web"/>
        <w:spacing w:before="0" w:beforeAutospacing="0" w:after="0" w:afterAutospacing="0"/>
        <w:ind w:firstLine="397"/>
        <w:jc w:val="both"/>
      </w:pPr>
      <w:r w:rsidRPr="00E46849">
        <w:t xml:space="preserve">Το σύστημα ταξινόμησης </w:t>
      </w:r>
      <w:proofErr w:type="spellStart"/>
      <w:r w:rsidRPr="00E46849">
        <w:t>ΑΒΟ</w:t>
      </w:r>
      <w:proofErr w:type="spellEnd"/>
      <w:r w:rsidRPr="00E46849">
        <w:t xml:space="preserve"> έχει χρησιμοποιηθεί ευρέως για τον διαχωρισμό του αίματος, βασιζόμενο στην παρουσία ή απουσία συγκεκριμένων αντιγόνων</w:t>
      </w:r>
      <w:r w:rsidR="004A1316" w:rsidRPr="00E46849">
        <w:t xml:space="preserve"> (</w:t>
      </w:r>
      <w:proofErr w:type="spellStart"/>
      <w:r w:rsidR="004A1316" w:rsidRPr="00E46849">
        <w:t>συγκολλητινογόνα</w:t>
      </w:r>
      <w:proofErr w:type="spellEnd"/>
      <w:r w:rsidR="004A1316" w:rsidRPr="00E46849">
        <w:t>)</w:t>
      </w:r>
      <w:r w:rsidRPr="00E46849">
        <w:t xml:space="preserve"> στην επιφάνεια των ερυθρών αιμοσφαιρίων. Με βάση το σύστημα αυτό οι άνθρωποι ταξινομούνται σε τέσσερις βασικές ομάδες αίματος: Α, Β, ΑΒ και Ο. Πιο συγκεκριμένα ένα άτομο ανήκει στην ομάδα Α αν φέρει στην επιφάνεια των </w:t>
      </w:r>
      <w:proofErr w:type="spellStart"/>
      <w:r w:rsidRPr="00E46849">
        <w:t>ερυθροκυττάρων</w:t>
      </w:r>
      <w:proofErr w:type="spellEnd"/>
      <w:r w:rsidRPr="00E46849">
        <w:t xml:space="preserve"> του το αντιγόνο Α. Αντίστοιχα, ανήκει στην ομάδα Β αν τα </w:t>
      </w:r>
      <w:proofErr w:type="spellStart"/>
      <w:r w:rsidRPr="00E46849">
        <w:t>ερυθροκύτταρά</w:t>
      </w:r>
      <w:proofErr w:type="spellEnd"/>
      <w:r w:rsidRPr="00E46849">
        <w:t xml:space="preserve"> του φέρουν το αντιγόνο Β και στην ομάδα ΑΒ αν τα </w:t>
      </w:r>
      <w:proofErr w:type="spellStart"/>
      <w:r w:rsidRPr="00E46849">
        <w:t>ερυθροκύτταρά</w:t>
      </w:r>
      <w:proofErr w:type="spellEnd"/>
      <w:r w:rsidRPr="00E46849">
        <w:t xml:space="preserve"> του φέρουν και τα δυο είδη αντιγόνων. Όταν ένα άτομο ανήκει στην ομάδα αίματος Ο σημαίνει ότι τα </w:t>
      </w:r>
      <w:proofErr w:type="spellStart"/>
      <w:r w:rsidRPr="00E46849">
        <w:t>ερυθροκύτταρά</w:t>
      </w:r>
      <w:proofErr w:type="spellEnd"/>
      <w:r w:rsidRPr="00E46849">
        <w:t xml:space="preserve"> του δεν φέρουν κανένα από τα δυο αντιγόνα</w:t>
      </w:r>
      <w:r w:rsidR="00C73071" w:rsidRPr="00E46849">
        <w:t xml:space="preserve"> (</w:t>
      </w:r>
      <w:proofErr w:type="spellStart"/>
      <w:r w:rsidR="00C73071" w:rsidRPr="00E46849">
        <w:t>Καστορίνης</w:t>
      </w:r>
      <w:proofErr w:type="spellEnd"/>
      <w:r w:rsidR="00C73071" w:rsidRPr="00E46849">
        <w:t xml:space="preserve"> κ.α., 2005, </w:t>
      </w:r>
      <w:r w:rsidR="00C73071" w:rsidRPr="00E46849">
        <w:rPr>
          <w:lang w:val="en-US"/>
        </w:rPr>
        <w:t>Hosoi</w:t>
      </w:r>
      <w:r w:rsidR="007677B8">
        <w:t>,</w:t>
      </w:r>
      <w:r w:rsidR="00C73071" w:rsidRPr="00E46849">
        <w:t xml:space="preserve"> 2008)</w:t>
      </w:r>
      <w:r w:rsidRPr="00E46849">
        <w:t xml:space="preserve">. Ένας επιπλέον παράγοντας που επηρεάζει την ταξινόμηση των ανθρώπων στις κατηγορίες των ομάδων αίματος είναι το αντιγόνο D ή </w:t>
      </w:r>
      <w:proofErr w:type="spellStart"/>
      <w:r w:rsidRPr="00E46849">
        <w:t>Rhesus</w:t>
      </w:r>
      <w:proofErr w:type="spellEnd"/>
      <w:r w:rsidRPr="00E46849">
        <w:t xml:space="preserve"> (</w:t>
      </w:r>
      <w:proofErr w:type="spellStart"/>
      <w:r w:rsidRPr="00E46849">
        <w:t>Rh</w:t>
      </w:r>
      <w:proofErr w:type="spellEnd"/>
      <w:r w:rsidRPr="00E46849">
        <w:t xml:space="preserve">). Όταν το αντιγόνο </w:t>
      </w:r>
      <w:r w:rsidRPr="00E46849">
        <w:rPr>
          <w:lang w:val="en-US"/>
        </w:rPr>
        <w:t>D</w:t>
      </w:r>
      <w:r w:rsidRPr="00E46849">
        <w:t xml:space="preserve"> υπάρχει στην επιφάνεια των </w:t>
      </w:r>
      <w:proofErr w:type="spellStart"/>
      <w:r w:rsidRPr="00E46849">
        <w:t>ερυθροκυττάρων</w:t>
      </w:r>
      <w:proofErr w:type="spellEnd"/>
      <w:r w:rsidRPr="00E46849">
        <w:t xml:space="preserve"> τότε το άτομο χαρακτηρίζεται ως </w:t>
      </w:r>
      <w:proofErr w:type="spellStart"/>
      <w:r w:rsidRPr="00E46849">
        <w:t>Rh</w:t>
      </w:r>
      <w:r w:rsidR="008A5CE2">
        <w:rPr>
          <w:lang w:val="en-US"/>
        </w:rPr>
        <w:t>esus</w:t>
      </w:r>
      <w:proofErr w:type="spellEnd"/>
      <w:r w:rsidRPr="00E46849">
        <w:t xml:space="preserve"> θετικό ενώ όταν δεν υπάρχει ως </w:t>
      </w:r>
      <w:r w:rsidRPr="00E46849">
        <w:rPr>
          <w:lang w:val="en-US"/>
        </w:rPr>
        <w:t>Rhesus</w:t>
      </w:r>
      <w:r w:rsidRPr="00E46849">
        <w:t xml:space="preserve"> αρνητικό</w:t>
      </w:r>
      <w:r w:rsidR="003678FA" w:rsidRPr="00E46849">
        <w:t xml:space="preserve"> (</w:t>
      </w:r>
      <w:proofErr w:type="spellStart"/>
      <w:r w:rsidR="003678FA" w:rsidRPr="00E46849">
        <w:rPr>
          <w:lang w:val="en-US"/>
        </w:rPr>
        <w:t>Juius</w:t>
      </w:r>
      <w:proofErr w:type="spellEnd"/>
      <w:r w:rsidR="003678FA" w:rsidRPr="00E46849">
        <w:t xml:space="preserve"> </w:t>
      </w:r>
      <w:r w:rsidR="003678FA" w:rsidRPr="00E46849">
        <w:rPr>
          <w:lang w:val="en-US"/>
        </w:rPr>
        <w:t>et</w:t>
      </w:r>
      <w:r w:rsidR="003678FA" w:rsidRPr="00E46849">
        <w:t xml:space="preserve"> </w:t>
      </w:r>
      <w:r w:rsidR="003678FA" w:rsidRPr="00E46849">
        <w:rPr>
          <w:lang w:val="en-US"/>
        </w:rPr>
        <w:t>al</w:t>
      </w:r>
      <w:r w:rsidR="003678FA" w:rsidRPr="00E46849">
        <w:t xml:space="preserve">., 2004, </w:t>
      </w:r>
      <w:proofErr w:type="spellStart"/>
      <w:r w:rsidR="003678FA" w:rsidRPr="00E46849">
        <w:t>Καστορίνης</w:t>
      </w:r>
      <w:proofErr w:type="spellEnd"/>
      <w:r w:rsidR="006C01C7">
        <w:t xml:space="preserve"> </w:t>
      </w:r>
      <w:r w:rsidR="003678FA" w:rsidRPr="00E46849">
        <w:t>κ.α., 2005)</w:t>
      </w:r>
      <w:r w:rsidRPr="00E46849">
        <w:t>.</w:t>
      </w:r>
    </w:p>
    <w:p w14:paraId="434FC099" w14:textId="77777777" w:rsidR="008B701E" w:rsidRPr="00E46849" w:rsidRDefault="00CA592A" w:rsidP="000B75F2">
      <w:pPr>
        <w:pStyle w:val="Web"/>
        <w:spacing w:before="0" w:beforeAutospacing="0" w:after="0" w:afterAutospacing="0"/>
        <w:ind w:firstLine="397"/>
        <w:jc w:val="both"/>
      </w:pPr>
      <w:r w:rsidRPr="00E46849">
        <w:t xml:space="preserve">Στο πλάσμα των ατόμων υπάρχουν αντισώματα που ονομάζονται </w:t>
      </w:r>
      <w:proofErr w:type="spellStart"/>
      <w:r w:rsidRPr="00E46849">
        <w:t>συγκολλητίνες</w:t>
      </w:r>
      <w:proofErr w:type="spellEnd"/>
      <w:r w:rsidRPr="00E46849">
        <w:t xml:space="preserve">. Για παράδειγμα στο πλάσμα ενός ατόμου με ομάδα αίματος Α υπάρχουν αντισώματα έναντι του αντιγόνου Β, τα </w:t>
      </w:r>
      <w:proofErr w:type="spellStart"/>
      <w:r w:rsidRPr="00E46849">
        <w:t>αντι</w:t>
      </w:r>
      <w:proofErr w:type="spellEnd"/>
      <w:r w:rsidRPr="00E46849">
        <w:t xml:space="preserve">-Β. </w:t>
      </w:r>
      <w:r w:rsidR="00913A5F" w:rsidRPr="00E46849">
        <w:t>Αντίστοιχα</w:t>
      </w:r>
      <w:r w:rsidRPr="00E46849">
        <w:t xml:space="preserve"> σε ένα άτομα με ομάδα αίματος Β υπάρχουν </w:t>
      </w:r>
      <w:proofErr w:type="spellStart"/>
      <w:r w:rsidR="008B701E" w:rsidRPr="00E46849">
        <w:t>αντι</w:t>
      </w:r>
      <w:proofErr w:type="spellEnd"/>
      <w:r w:rsidR="008B701E" w:rsidRPr="00E46849">
        <w:t>-Α αντισώματα και σε ένα άτομο με ομάδα αίματος Ο υπάρχουν</w:t>
      </w:r>
      <w:r w:rsidRPr="00E46849">
        <w:t xml:space="preserve"> </w:t>
      </w:r>
      <w:r w:rsidR="00A7674B" w:rsidRPr="00E46849">
        <w:t xml:space="preserve"> </w:t>
      </w:r>
      <w:r w:rsidR="008B701E" w:rsidRPr="00E46849">
        <w:t>και τα δυο είδη αντισωμάτων. Ένα άτομο με ομάδα αίματος ΑΒ δεν διαθέτει κανένα είδος αντισώματος</w:t>
      </w:r>
      <w:r w:rsidR="00EB2680" w:rsidRPr="00E46849">
        <w:t xml:space="preserve"> (</w:t>
      </w:r>
      <w:r w:rsidR="00EB2680" w:rsidRPr="00E46849">
        <w:rPr>
          <w:lang w:val="en-US"/>
        </w:rPr>
        <w:t>Hosoi</w:t>
      </w:r>
      <w:r w:rsidR="007677B8">
        <w:t>,</w:t>
      </w:r>
      <w:r w:rsidR="00EB2680" w:rsidRPr="00E46849">
        <w:t xml:space="preserve"> 2008)</w:t>
      </w:r>
      <w:r w:rsidR="008A5CE2" w:rsidRPr="00E46849">
        <w:t>.</w:t>
      </w:r>
      <w:r w:rsidR="00EB2680" w:rsidRPr="00E46849">
        <w:t xml:space="preserve"> Για να </w:t>
      </w:r>
      <w:proofErr w:type="spellStart"/>
      <w:r w:rsidR="00EB2680" w:rsidRPr="00E46849">
        <w:t>ταυτοποιήσουμε</w:t>
      </w:r>
      <w:proofErr w:type="spellEnd"/>
      <w:r w:rsidR="00EB2680" w:rsidRPr="00E46849">
        <w:t xml:space="preserve"> την ομάδα αίματος ενός ανθρώπου, </w:t>
      </w:r>
      <w:proofErr w:type="spellStart"/>
      <w:r w:rsidR="00EB2680" w:rsidRPr="00E46849">
        <w:t>συγκολλητίνες</w:t>
      </w:r>
      <w:proofErr w:type="spellEnd"/>
      <w:r w:rsidR="00EB2680" w:rsidRPr="00E46849">
        <w:t xml:space="preserve"> προστίθενται ως λίγες σταγόνες στο αίμα. Αυτές οι </w:t>
      </w:r>
      <w:proofErr w:type="spellStart"/>
      <w:r w:rsidR="00EB2680" w:rsidRPr="00E46849">
        <w:t>συγκολλητίνες</w:t>
      </w:r>
      <w:proofErr w:type="spellEnd"/>
      <w:r w:rsidR="00EB2680" w:rsidRPr="00E46849">
        <w:t xml:space="preserve"> συνδέονται στα αντιγόνα πάνω στην επιφάνεια των ερυθρών αιμοσφαιρίων, προκαλώντας </w:t>
      </w:r>
      <w:r w:rsidR="008A5CE2">
        <w:t xml:space="preserve">έτσι </w:t>
      </w:r>
      <w:r w:rsidR="00EB2680" w:rsidRPr="00E46849">
        <w:t xml:space="preserve">συσσωμάτωμα κυττάρων ή το σχηματισμό θρόμβου. Αν σχηματιστεί θρόμβος σε ένα δείγμα αίματος τότε το σχετικό αντιγόνο είναι παρόν. </w:t>
      </w:r>
      <w:r w:rsidR="004A1316" w:rsidRPr="00E46849">
        <w:t>Η παρουσία αντιγόνου συγχρόνως με το αντίστοιχο αντίσωμα, που θα μπορούσε να συμβεί κατά τη διάρκεια μη επιτρεπτών μεταγγίσεων, έχει ως αποτέλεσμα την αντίδραση αντιγόνου – αντισώματος</w:t>
      </w:r>
      <w:r w:rsidR="003678FA" w:rsidRPr="00E46849">
        <w:t xml:space="preserve"> (</w:t>
      </w:r>
      <w:r w:rsidR="00131000">
        <w:rPr>
          <w:lang w:val="en-US"/>
        </w:rPr>
        <w:t>Julius</w:t>
      </w:r>
      <w:r w:rsidR="00131000" w:rsidRPr="00131000">
        <w:t xml:space="preserve"> </w:t>
      </w:r>
      <w:r w:rsidR="00131000">
        <w:rPr>
          <w:lang w:val="en-US"/>
        </w:rPr>
        <w:t>et</w:t>
      </w:r>
      <w:r w:rsidR="00131000" w:rsidRPr="00131000">
        <w:t xml:space="preserve"> </w:t>
      </w:r>
      <w:r w:rsidR="00131000">
        <w:rPr>
          <w:lang w:val="en-US"/>
        </w:rPr>
        <w:t>al</w:t>
      </w:r>
      <w:r w:rsidR="00131000" w:rsidRPr="00131000">
        <w:t xml:space="preserve">., 2004, </w:t>
      </w:r>
      <w:proofErr w:type="spellStart"/>
      <w:r w:rsidR="003678FA" w:rsidRPr="00E46849">
        <w:rPr>
          <w:lang w:val="en-US"/>
        </w:rPr>
        <w:t>Har</w:t>
      </w:r>
      <w:r w:rsidR="00131000">
        <w:rPr>
          <w:lang w:val="en-US"/>
        </w:rPr>
        <w:t>r</w:t>
      </w:r>
      <w:r w:rsidR="003678FA" w:rsidRPr="00E46849">
        <w:rPr>
          <w:lang w:val="en-US"/>
        </w:rPr>
        <w:t>isson</w:t>
      </w:r>
      <w:proofErr w:type="spellEnd"/>
      <w:r w:rsidR="00131000">
        <w:t xml:space="preserve"> </w:t>
      </w:r>
      <w:r w:rsidR="00131000" w:rsidRPr="004C6A9E">
        <w:t xml:space="preserve">&amp; </w:t>
      </w:r>
      <w:proofErr w:type="spellStart"/>
      <w:r w:rsidR="00131000" w:rsidRPr="008D321C">
        <w:rPr>
          <w:lang w:val="en-US"/>
        </w:rPr>
        <w:t>Wajrak</w:t>
      </w:r>
      <w:proofErr w:type="spellEnd"/>
      <w:r w:rsidR="003678FA" w:rsidRPr="00E46849">
        <w:t>,</w:t>
      </w:r>
      <w:r w:rsidR="008A5CE2">
        <w:t xml:space="preserve"> </w:t>
      </w:r>
      <w:r w:rsidR="003678FA" w:rsidRPr="00E46849">
        <w:t>2017)</w:t>
      </w:r>
      <w:r w:rsidR="004A1316" w:rsidRPr="00E46849">
        <w:t xml:space="preserve">. Στη συνέχεια, επέρχεται </w:t>
      </w:r>
      <w:proofErr w:type="spellStart"/>
      <w:r w:rsidR="004A1316" w:rsidRPr="00E46849">
        <w:t>αιμόλυση</w:t>
      </w:r>
      <w:proofErr w:type="spellEnd"/>
      <w:r w:rsidR="004A1316" w:rsidRPr="00E46849">
        <w:t xml:space="preserve">, μια διαδικασία που μπορεί να αποβεί μοιραία για τον οργανισμό. Για την αποφυγή αυτής της επικίνδυνης κατάστασης, γνωστής ως </w:t>
      </w:r>
      <w:proofErr w:type="spellStart"/>
      <w:r w:rsidR="004A1316" w:rsidRPr="00E46849">
        <w:t>αιμοσυγκόλληση</w:t>
      </w:r>
      <w:r w:rsidR="00B13C80">
        <w:t>ς</w:t>
      </w:r>
      <w:proofErr w:type="spellEnd"/>
      <w:r w:rsidR="004A1316" w:rsidRPr="00E46849">
        <w:t>, είναι απαραίτητο κατά τις μεταγγίσεις να διασφαλίζεται ότι το αίμα του δότη δεν περιέχει αντιγόνα που να αντιστοιχούν στα αντισώματα του δέκτη</w:t>
      </w:r>
      <w:r w:rsidR="006C01C7">
        <w:t xml:space="preserve"> </w:t>
      </w:r>
      <w:r w:rsidR="004A1316" w:rsidRPr="00E46849">
        <w:t>(</w:t>
      </w:r>
      <w:proofErr w:type="spellStart"/>
      <w:r w:rsidR="008D321C" w:rsidRPr="00E46849">
        <w:t>Καστορίνης</w:t>
      </w:r>
      <w:proofErr w:type="spellEnd"/>
      <w:r w:rsidR="004A1316" w:rsidRPr="00E46849">
        <w:t xml:space="preserve"> </w:t>
      </w:r>
      <w:r w:rsidR="008D321C" w:rsidRPr="00E46849">
        <w:t xml:space="preserve">κ.α., 2005, </w:t>
      </w:r>
      <w:r w:rsidR="008D321C" w:rsidRPr="00E46849">
        <w:rPr>
          <w:color w:val="000000" w:themeColor="text1"/>
          <w:lang w:val="en-US"/>
        </w:rPr>
        <w:t>Li</w:t>
      </w:r>
      <w:r w:rsidR="00751D3A">
        <w:rPr>
          <w:color w:val="000000" w:themeColor="text1"/>
        </w:rPr>
        <w:t xml:space="preserve"> </w:t>
      </w:r>
      <w:r w:rsidR="00751D3A" w:rsidRPr="00751D3A">
        <w:rPr>
          <w:color w:val="000000" w:themeColor="text1"/>
        </w:rPr>
        <w:t xml:space="preserve">&amp; </w:t>
      </w:r>
      <w:r w:rsidR="00751D3A">
        <w:rPr>
          <w:color w:val="000000" w:themeColor="text1"/>
          <w:lang w:val="en-US"/>
        </w:rPr>
        <w:t>Guo</w:t>
      </w:r>
      <w:r w:rsidR="00751D3A" w:rsidRPr="00751D3A">
        <w:rPr>
          <w:color w:val="000000" w:themeColor="text1"/>
        </w:rPr>
        <w:t xml:space="preserve">, </w:t>
      </w:r>
      <w:r w:rsidR="008D321C" w:rsidRPr="00E46849">
        <w:rPr>
          <w:color w:val="000000" w:themeColor="text1"/>
        </w:rPr>
        <w:t>2022</w:t>
      </w:r>
      <w:r w:rsidR="004A1316" w:rsidRPr="00E46849">
        <w:t>)</w:t>
      </w:r>
      <w:r w:rsidR="008D321C" w:rsidRPr="00E46849">
        <w:t>.</w:t>
      </w:r>
    </w:p>
    <w:p w14:paraId="659C9641" w14:textId="77777777" w:rsidR="00A7674B" w:rsidRPr="00E46849" w:rsidRDefault="00A7674B" w:rsidP="007677B8">
      <w:pPr>
        <w:pStyle w:val="Web"/>
        <w:spacing w:before="0" w:beforeAutospacing="0" w:after="240" w:afterAutospacing="0"/>
        <w:ind w:firstLine="397"/>
        <w:jc w:val="both"/>
      </w:pPr>
      <w:r w:rsidRPr="00E46849">
        <w:t>Η κατανόηση της συμβατότητας των ομάδων αίματος είναι κρίσιμη για την επιτυχία των μεταγγίσεων αίματος</w:t>
      </w:r>
      <w:r w:rsidR="004A1316" w:rsidRPr="00E46849">
        <w:t xml:space="preserve">. </w:t>
      </w:r>
      <w:r w:rsidRPr="00E46849">
        <w:t xml:space="preserve">Το παρόν πείραμα αποσκοπεί στην </w:t>
      </w:r>
      <w:r w:rsidR="004A1316" w:rsidRPr="00E46849">
        <w:t>προσομοίωση</w:t>
      </w:r>
      <w:r w:rsidR="008A5CE2">
        <w:t xml:space="preserve"> της διαδικασίας αυτής </w:t>
      </w:r>
      <w:r w:rsidRPr="00E46849">
        <w:t>με σκοπό τη βαθύτερη κατανόηση των μηχανισμών πίσω από τις μεταγγίσεις, χρησιμοποιώντας χρώματα ζαχαροπλαστικής και χρυσόσκον</w:t>
      </w:r>
      <w:r w:rsidR="004A1316" w:rsidRPr="00E46849">
        <w:t>η ως υποκατάστατα των αντιγόνων.</w:t>
      </w:r>
    </w:p>
    <w:p w14:paraId="433D324D" w14:textId="77777777" w:rsidR="004B7B46" w:rsidRPr="009709B5" w:rsidRDefault="004B7B46" w:rsidP="004B7B46">
      <w:pPr>
        <w:ind w:left="0"/>
        <w:rPr>
          <w:rStyle w:val="a3"/>
          <w:rFonts w:ascii="Times New Roman" w:hAnsi="Times New Roman" w:cs="Times New Roman"/>
          <w:b w:val="0"/>
          <w:bCs w:val="0"/>
          <w:sz w:val="24"/>
          <w:szCs w:val="24"/>
        </w:rPr>
      </w:pPr>
    </w:p>
    <w:p w14:paraId="1DBF8306" w14:textId="77777777" w:rsidR="004A1316" w:rsidRPr="004A1316" w:rsidRDefault="004A1316" w:rsidP="004B7B46">
      <w:pPr>
        <w:spacing w:before="240" w:after="0" w:line="360" w:lineRule="auto"/>
        <w:ind w:left="0" w:right="0"/>
        <w:rPr>
          <w:rStyle w:val="a3"/>
          <w:rFonts w:ascii="Times New Roman" w:hAnsi="Times New Roman" w:cs="Times New Roman"/>
          <w:color w:val="000000" w:themeColor="text1"/>
          <w:sz w:val="24"/>
          <w:szCs w:val="24"/>
        </w:rPr>
      </w:pPr>
      <w:r w:rsidRPr="004A1316">
        <w:rPr>
          <w:rStyle w:val="a3"/>
          <w:rFonts w:ascii="Times New Roman" w:hAnsi="Times New Roman" w:cs="Times New Roman"/>
          <w:bCs w:val="0"/>
          <w:color w:val="000000" w:themeColor="text1"/>
          <w:sz w:val="24"/>
          <w:szCs w:val="24"/>
        </w:rPr>
        <w:t>ΜΕΘΟΔΟΛΟΓΙΑ</w:t>
      </w:r>
    </w:p>
    <w:p w14:paraId="571248DB" w14:textId="77777777" w:rsidR="00A53762" w:rsidRDefault="004A1316" w:rsidP="004B7B46">
      <w:pPr>
        <w:pStyle w:val="Web"/>
        <w:spacing w:before="0" w:beforeAutospacing="0"/>
        <w:jc w:val="both"/>
        <w:rPr>
          <w:color w:val="000000" w:themeColor="text1"/>
        </w:rPr>
      </w:pPr>
      <w:r w:rsidRPr="004A1316">
        <w:rPr>
          <w:color w:val="000000" w:themeColor="text1"/>
        </w:rPr>
        <w:lastRenderedPageBreak/>
        <w:t>Η πειραματική διαδικασία περιλαμβάνει τη χρήση χρωμάτων ζαχαροπλαστικής για την προσομοίωση των διαφόρων ομάδων αίματος</w:t>
      </w:r>
      <w:r w:rsidR="004A783B">
        <w:rPr>
          <w:color w:val="000000" w:themeColor="text1"/>
        </w:rPr>
        <w:t xml:space="preserve"> (</w:t>
      </w:r>
      <w:r w:rsidR="00901328">
        <w:rPr>
          <w:color w:val="000000" w:themeColor="text1"/>
        </w:rPr>
        <w:t>Σχήμα</w:t>
      </w:r>
      <w:r w:rsidR="004A783B">
        <w:rPr>
          <w:color w:val="000000" w:themeColor="text1"/>
        </w:rPr>
        <w:t xml:space="preserve"> 1)</w:t>
      </w:r>
      <w:r w:rsidRPr="004A1316">
        <w:rPr>
          <w:color w:val="000000" w:themeColor="text1"/>
        </w:rPr>
        <w:t xml:space="preserve">, καθώς και χρυσόσκονη για την αναπαράσταση του παράγοντα </w:t>
      </w:r>
      <w:proofErr w:type="spellStart"/>
      <w:r w:rsidR="000475E8">
        <w:rPr>
          <w:color w:val="000000" w:themeColor="text1"/>
        </w:rPr>
        <w:t>Rhesus</w:t>
      </w:r>
      <w:proofErr w:type="spellEnd"/>
      <w:r w:rsidR="000475E8">
        <w:rPr>
          <w:color w:val="000000" w:themeColor="text1"/>
        </w:rPr>
        <w:t>.</w:t>
      </w:r>
    </w:p>
    <w:p w14:paraId="7381E4EE" w14:textId="77777777" w:rsidR="00A53762" w:rsidRPr="00E46849" w:rsidRDefault="00E46849" w:rsidP="00E46849">
      <w:pPr>
        <w:pStyle w:val="Web"/>
        <w:jc w:val="center"/>
        <w:rPr>
          <w:color w:val="000000" w:themeColor="text1"/>
        </w:rPr>
      </w:pPr>
      <w:r>
        <w:rPr>
          <w:noProof/>
        </w:rPr>
        <w:drawing>
          <wp:inline distT="0" distB="0" distL="0" distR="0" wp14:anchorId="0F999609" wp14:editId="121DA04A">
            <wp:extent cx="2292447" cy="1512861"/>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9846" t="33362" r="17276" b="16339"/>
                    <a:stretch/>
                  </pic:blipFill>
                  <pic:spPr bwMode="auto">
                    <a:xfrm>
                      <a:off x="0" y="0"/>
                      <a:ext cx="2312147" cy="1525862"/>
                    </a:xfrm>
                    <a:prstGeom prst="rect">
                      <a:avLst/>
                    </a:prstGeom>
                    <a:ln>
                      <a:noFill/>
                    </a:ln>
                    <a:extLst>
                      <a:ext uri="{53640926-AAD7-44D8-BBD7-CCE9431645EC}">
                        <a14:shadowObscured xmlns:a14="http://schemas.microsoft.com/office/drawing/2010/main"/>
                      </a:ext>
                    </a:extLst>
                  </pic:spPr>
                </pic:pic>
              </a:graphicData>
            </a:graphic>
          </wp:inline>
        </w:drawing>
      </w:r>
    </w:p>
    <w:p w14:paraId="59386377" w14:textId="77777777" w:rsidR="004A783B" w:rsidRPr="00901328" w:rsidRDefault="00901328" w:rsidP="00E46849">
      <w:pPr>
        <w:spacing w:before="120" w:after="240" w:line="240" w:lineRule="auto"/>
        <w:ind w:left="0" w:right="0"/>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Σχήμα </w:t>
      </w:r>
      <w:r w:rsidR="004A783B" w:rsidRPr="00901328">
        <w:rPr>
          <w:rFonts w:ascii="Times New Roman" w:hAnsi="Times New Roman" w:cs="Times New Roman"/>
          <w:b/>
          <w:bCs/>
          <w:color w:val="000000" w:themeColor="text1"/>
          <w:sz w:val="20"/>
          <w:szCs w:val="20"/>
        </w:rPr>
        <w:t>1</w:t>
      </w:r>
      <w:r>
        <w:rPr>
          <w:rFonts w:ascii="Times New Roman" w:hAnsi="Times New Roman" w:cs="Times New Roman"/>
          <w:b/>
          <w:color w:val="000000" w:themeColor="text1"/>
          <w:sz w:val="20"/>
          <w:szCs w:val="20"/>
        </w:rPr>
        <w:t xml:space="preserve">: </w:t>
      </w:r>
      <w:r w:rsidR="004A783B" w:rsidRPr="00901328">
        <w:rPr>
          <w:rFonts w:ascii="Times New Roman" w:hAnsi="Times New Roman" w:cs="Times New Roman"/>
          <w:color w:val="000000" w:themeColor="text1"/>
          <w:sz w:val="20"/>
          <w:szCs w:val="20"/>
        </w:rPr>
        <w:t>Οι τέσσερις ομάδες αίματος με τα αντίστοιχα χρώματα ζαχαροπλαστικής</w:t>
      </w:r>
    </w:p>
    <w:p w14:paraId="634CA060" w14:textId="77777777" w:rsidR="000475E8" w:rsidRPr="000475E8" w:rsidRDefault="000475E8" w:rsidP="004B7B46">
      <w:pPr>
        <w:pStyle w:val="Web"/>
        <w:spacing w:after="0" w:afterAutospacing="0" w:line="360" w:lineRule="auto"/>
        <w:jc w:val="both"/>
        <w:rPr>
          <w:color w:val="000000" w:themeColor="text1"/>
          <w:sz w:val="22"/>
        </w:rPr>
      </w:pPr>
      <w:r w:rsidRPr="000475E8">
        <w:rPr>
          <w:rFonts w:eastAsiaTheme="minorEastAsia"/>
          <w:b/>
          <w:bCs/>
          <w:color w:val="000000" w:themeColor="text1"/>
          <w:sz w:val="22"/>
        </w:rPr>
        <w:t xml:space="preserve">Όργανα και υλικά </w:t>
      </w:r>
    </w:p>
    <w:p w14:paraId="0DB15C0B" w14:textId="77777777" w:rsidR="000475E8" w:rsidRPr="000475E8" w:rsidRDefault="000475E8" w:rsidP="001B4134">
      <w:pPr>
        <w:pStyle w:val="Web"/>
        <w:numPr>
          <w:ilvl w:val="0"/>
          <w:numId w:val="5"/>
        </w:numPr>
        <w:spacing w:before="0" w:beforeAutospacing="0" w:after="0" w:afterAutospacing="0"/>
        <w:jc w:val="both"/>
        <w:rPr>
          <w:color w:val="000000" w:themeColor="text1"/>
        </w:rPr>
      </w:pPr>
      <w:r w:rsidRPr="000475E8">
        <w:rPr>
          <w:rFonts w:eastAsiaTheme="minorEastAsia"/>
          <w:color w:val="000000" w:themeColor="text1"/>
        </w:rPr>
        <w:t xml:space="preserve">16 δοκιμαστικοί σωλήνες (4 </w:t>
      </w:r>
      <w:r w:rsidRPr="000475E8">
        <w:rPr>
          <w:rFonts w:eastAsiaTheme="minorEastAsia"/>
          <w:b/>
          <w:bCs/>
          <w:color w:val="000000" w:themeColor="text1"/>
        </w:rPr>
        <w:t>«Δέκτες»</w:t>
      </w:r>
      <w:r w:rsidRPr="000475E8">
        <w:rPr>
          <w:rFonts w:eastAsiaTheme="minorEastAsia"/>
          <w:color w:val="000000" w:themeColor="text1"/>
        </w:rPr>
        <w:t xml:space="preserve"> για κάθε ομάδα αίματος)</w:t>
      </w:r>
    </w:p>
    <w:p w14:paraId="6824CB50" w14:textId="77777777" w:rsidR="000475E8" w:rsidRPr="000475E8" w:rsidRDefault="000475E8" w:rsidP="001B4134">
      <w:pPr>
        <w:pStyle w:val="Web"/>
        <w:numPr>
          <w:ilvl w:val="0"/>
          <w:numId w:val="5"/>
        </w:numPr>
        <w:spacing w:before="0" w:beforeAutospacing="0" w:after="0" w:afterAutospacing="0"/>
        <w:jc w:val="both"/>
        <w:rPr>
          <w:color w:val="000000" w:themeColor="text1"/>
        </w:rPr>
      </w:pPr>
      <w:r w:rsidRPr="000475E8">
        <w:rPr>
          <w:rFonts w:eastAsiaTheme="minorEastAsia"/>
          <w:color w:val="000000" w:themeColor="text1"/>
        </w:rPr>
        <w:t>1 ποτήρι ζέσεως με μπλε υγρό ( «</w:t>
      </w:r>
      <w:r w:rsidRPr="000475E8">
        <w:rPr>
          <w:rFonts w:eastAsiaTheme="minorEastAsia"/>
          <w:b/>
          <w:bCs/>
          <w:color w:val="000000" w:themeColor="text1"/>
        </w:rPr>
        <w:t>Δότης</w:t>
      </w:r>
      <w:r w:rsidRPr="000475E8">
        <w:rPr>
          <w:rFonts w:eastAsiaTheme="minorEastAsia"/>
          <w:color w:val="000000" w:themeColor="text1"/>
        </w:rPr>
        <w:t xml:space="preserve">» ομάδας αίματος </w:t>
      </w:r>
      <w:r w:rsidRPr="000475E8">
        <w:rPr>
          <w:rFonts w:eastAsiaTheme="minorEastAsia"/>
          <w:b/>
          <w:bCs/>
          <w:color w:val="000000" w:themeColor="text1"/>
        </w:rPr>
        <w:t>Α</w:t>
      </w:r>
      <w:r w:rsidRPr="000475E8">
        <w:rPr>
          <w:rFonts w:eastAsiaTheme="minorEastAsia"/>
          <w:color w:val="000000" w:themeColor="text1"/>
        </w:rPr>
        <w:t xml:space="preserve">) </w:t>
      </w:r>
    </w:p>
    <w:p w14:paraId="6698BA8A" w14:textId="77777777" w:rsidR="000475E8" w:rsidRPr="000475E8" w:rsidRDefault="000475E8" w:rsidP="001B4134">
      <w:pPr>
        <w:pStyle w:val="Web"/>
        <w:numPr>
          <w:ilvl w:val="0"/>
          <w:numId w:val="5"/>
        </w:numPr>
        <w:spacing w:before="0" w:beforeAutospacing="0" w:after="0" w:afterAutospacing="0"/>
        <w:jc w:val="both"/>
        <w:rPr>
          <w:color w:val="000000" w:themeColor="text1"/>
        </w:rPr>
      </w:pPr>
      <w:r w:rsidRPr="000475E8">
        <w:rPr>
          <w:rFonts w:eastAsiaTheme="minorEastAsia"/>
          <w:color w:val="000000" w:themeColor="text1"/>
        </w:rPr>
        <w:t>1 ποτήρι ζέσεως με κίτρινο υγρό («</w:t>
      </w:r>
      <w:r w:rsidRPr="000475E8">
        <w:rPr>
          <w:rFonts w:eastAsiaTheme="minorEastAsia"/>
          <w:b/>
          <w:bCs/>
          <w:color w:val="000000" w:themeColor="text1"/>
        </w:rPr>
        <w:t>Δότης</w:t>
      </w:r>
      <w:r w:rsidRPr="000475E8">
        <w:rPr>
          <w:rFonts w:eastAsiaTheme="minorEastAsia"/>
          <w:color w:val="000000" w:themeColor="text1"/>
        </w:rPr>
        <w:t xml:space="preserve">» ομάδας αίματος </w:t>
      </w:r>
      <w:r w:rsidRPr="000475E8">
        <w:rPr>
          <w:rFonts w:eastAsiaTheme="minorEastAsia"/>
          <w:b/>
          <w:bCs/>
          <w:color w:val="000000" w:themeColor="text1"/>
        </w:rPr>
        <w:t>Β</w:t>
      </w:r>
      <w:r w:rsidRPr="000475E8">
        <w:rPr>
          <w:rFonts w:eastAsiaTheme="minorEastAsia"/>
          <w:color w:val="000000" w:themeColor="text1"/>
        </w:rPr>
        <w:t xml:space="preserve">) </w:t>
      </w:r>
    </w:p>
    <w:p w14:paraId="0C39315A" w14:textId="77777777" w:rsidR="000475E8" w:rsidRPr="000475E8" w:rsidRDefault="000475E8" w:rsidP="001B4134">
      <w:pPr>
        <w:pStyle w:val="Web"/>
        <w:numPr>
          <w:ilvl w:val="0"/>
          <w:numId w:val="5"/>
        </w:numPr>
        <w:spacing w:before="0" w:beforeAutospacing="0" w:after="0" w:afterAutospacing="0"/>
        <w:jc w:val="both"/>
        <w:rPr>
          <w:color w:val="000000" w:themeColor="text1"/>
        </w:rPr>
      </w:pPr>
      <w:r w:rsidRPr="000475E8">
        <w:rPr>
          <w:rFonts w:eastAsiaTheme="minorEastAsia"/>
          <w:color w:val="000000" w:themeColor="text1"/>
        </w:rPr>
        <w:t>1 ποτήρι ζέσεως με πράσινο υγρό («</w:t>
      </w:r>
      <w:r w:rsidRPr="000475E8">
        <w:rPr>
          <w:rFonts w:eastAsiaTheme="minorEastAsia"/>
          <w:b/>
          <w:bCs/>
          <w:color w:val="000000" w:themeColor="text1"/>
        </w:rPr>
        <w:t>Δότης</w:t>
      </w:r>
      <w:r w:rsidRPr="000475E8">
        <w:rPr>
          <w:rFonts w:eastAsiaTheme="minorEastAsia"/>
          <w:color w:val="000000" w:themeColor="text1"/>
        </w:rPr>
        <w:t xml:space="preserve">» ομάδας αίματος </w:t>
      </w:r>
      <w:r w:rsidRPr="000475E8">
        <w:rPr>
          <w:rFonts w:eastAsiaTheme="minorEastAsia"/>
          <w:b/>
          <w:bCs/>
          <w:color w:val="000000" w:themeColor="text1"/>
        </w:rPr>
        <w:t>ΑΒ</w:t>
      </w:r>
      <w:r w:rsidRPr="000475E8">
        <w:rPr>
          <w:rFonts w:eastAsiaTheme="minorEastAsia"/>
          <w:color w:val="000000" w:themeColor="text1"/>
        </w:rPr>
        <w:t xml:space="preserve">) </w:t>
      </w:r>
    </w:p>
    <w:p w14:paraId="09270EC8" w14:textId="77777777" w:rsidR="000475E8" w:rsidRPr="000475E8" w:rsidRDefault="000475E8" w:rsidP="001B4134">
      <w:pPr>
        <w:pStyle w:val="Web"/>
        <w:numPr>
          <w:ilvl w:val="0"/>
          <w:numId w:val="5"/>
        </w:numPr>
        <w:spacing w:before="0" w:beforeAutospacing="0" w:after="0" w:afterAutospacing="0"/>
        <w:jc w:val="both"/>
        <w:rPr>
          <w:color w:val="000000" w:themeColor="text1"/>
        </w:rPr>
      </w:pPr>
      <w:r w:rsidRPr="000475E8">
        <w:rPr>
          <w:rFonts w:eastAsiaTheme="minorEastAsia"/>
          <w:color w:val="000000" w:themeColor="text1"/>
        </w:rPr>
        <w:t>1 ποτήρι ζέσεως με νερό («</w:t>
      </w:r>
      <w:r w:rsidRPr="000475E8">
        <w:rPr>
          <w:rFonts w:eastAsiaTheme="minorEastAsia"/>
          <w:b/>
          <w:bCs/>
          <w:color w:val="000000" w:themeColor="text1"/>
        </w:rPr>
        <w:t>Δότης</w:t>
      </w:r>
      <w:r w:rsidRPr="000475E8">
        <w:rPr>
          <w:rFonts w:eastAsiaTheme="minorEastAsia"/>
          <w:color w:val="000000" w:themeColor="text1"/>
        </w:rPr>
        <w:t xml:space="preserve">» ομάδας αίματος </w:t>
      </w:r>
      <w:r w:rsidRPr="000475E8">
        <w:rPr>
          <w:rFonts w:eastAsiaTheme="minorEastAsia"/>
          <w:b/>
          <w:bCs/>
          <w:color w:val="000000" w:themeColor="text1"/>
        </w:rPr>
        <w:t>0</w:t>
      </w:r>
      <w:r w:rsidRPr="000475E8">
        <w:rPr>
          <w:rFonts w:eastAsiaTheme="minorEastAsia"/>
          <w:color w:val="000000" w:themeColor="text1"/>
        </w:rPr>
        <w:t xml:space="preserve">) </w:t>
      </w:r>
    </w:p>
    <w:p w14:paraId="3A6ED444" w14:textId="77777777" w:rsidR="000475E8" w:rsidRPr="000475E8" w:rsidRDefault="000475E8" w:rsidP="001B4134">
      <w:pPr>
        <w:pStyle w:val="Web"/>
        <w:numPr>
          <w:ilvl w:val="0"/>
          <w:numId w:val="5"/>
        </w:numPr>
        <w:spacing w:before="0" w:beforeAutospacing="0" w:after="0" w:afterAutospacing="0"/>
        <w:jc w:val="both"/>
        <w:rPr>
          <w:color w:val="000000" w:themeColor="text1"/>
        </w:rPr>
      </w:pPr>
      <w:r w:rsidRPr="000475E8">
        <w:rPr>
          <w:rFonts w:eastAsiaTheme="minorEastAsia"/>
          <w:color w:val="000000" w:themeColor="text1"/>
        </w:rPr>
        <w:t xml:space="preserve">Χρυσόσκονη (ως αντιγόνο </w:t>
      </w:r>
      <w:r w:rsidRPr="000475E8">
        <w:rPr>
          <w:rFonts w:eastAsiaTheme="minorEastAsia"/>
          <w:b/>
          <w:bCs/>
          <w:color w:val="000000" w:themeColor="text1"/>
          <w:lang w:val="en-US"/>
        </w:rPr>
        <w:t>D</w:t>
      </w:r>
      <w:r w:rsidRPr="000475E8">
        <w:rPr>
          <w:rFonts w:eastAsiaTheme="minorEastAsia"/>
          <w:color w:val="000000" w:themeColor="text1"/>
        </w:rPr>
        <w:t>)</w:t>
      </w:r>
    </w:p>
    <w:p w14:paraId="48D204BA" w14:textId="77777777" w:rsidR="000475E8" w:rsidRPr="000475E8" w:rsidRDefault="000475E8" w:rsidP="001B4134">
      <w:pPr>
        <w:pStyle w:val="Web"/>
        <w:numPr>
          <w:ilvl w:val="0"/>
          <w:numId w:val="5"/>
        </w:numPr>
        <w:spacing w:before="0" w:beforeAutospacing="0" w:after="0" w:afterAutospacing="0"/>
        <w:jc w:val="both"/>
        <w:rPr>
          <w:color w:val="000000" w:themeColor="text1"/>
        </w:rPr>
      </w:pPr>
      <w:proofErr w:type="spellStart"/>
      <w:r w:rsidRPr="000475E8">
        <w:rPr>
          <w:rFonts w:eastAsiaTheme="minorEastAsia"/>
          <w:color w:val="000000" w:themeColor="text1"/>
        </w:rPr>
        <w:t>Πιπέτες</w:t>
      </w:r>
      <w:proofErr w:type="spellEnd"/>
      <w:r w:rsidRPr="000475E8">
        <w:rPr>
          <w:rFonts w:eastAsiaTheme="minorEastAsia"/>
          <w:color w:val="000000" w:themeColor="text1"/>
        </w:rPr>
        <w:t xml:space="preserve"> </w:t>
      </w:r>
      <w:r w:rsidRPr="000475E8">
        <w:rPr>
          <w:rFonts w:eastAsiaTheme="minorEastAsia"/>
          <w:color w:val="000000" w:themeColor="text1"/>
          <w:lang w:val="en-US"/>
        </w:rPr>
        <w:t>Pasteur</w:t>
      </w:r>
    </w:p>
    <w:p w14:paraId="3C0C2D1C" w14:textId="77777777" w:rsidR="000475E8" w:rsidRPr="000475E8" w:rsidRDefault="000475E8" w:rsidP="001B4134">
      <w:pPr>
        <w:pStyle w:val="Web"/>
        <w:numPr>
          <w:ilvl w:val="0"/>
          <w:numId w:val="5"/>
        </w:numPr>
        <w:spacing w:before="0" w:beforeAutospacing="0" w:after="0" w:afterAutospacing="0"/>
        <w:jc w:val="both"/>
        <w:rPr>
          <w:color w:val="000000" w:themeColor="text1"/>
        </w:rPr>
      </w:pPr>
      <w:r w:rsidRPr="000475E8">
        <w:rPr>
          <w:rFonts w:eastAsiaTheme="minorEastAsia"/>
          <w:color w:val="000000" w:themeColor="text1"/>
        </w:rPr>
        <w:t>Αυτοκόλλητες ταμπέλες</w:t>
      </w:r>
    </w:p>
    <w:p w14:paraId="3A2B6756" w14:textId="77777777" w:rsidR="000475E8" w:rsidRPr="000475E8" w:rsidRDefault="000475E8" w:rsidP="000475E8">
      <w:pPr>
        <w:pStyle w:val="Web"/>
        <w:spacing w:before="0" w:beforeAutospacing="0" w:after="0" w:afterAutospacing="0"/>
        <w:jc w:val="both"/>
        <w:rPr>
          <w:color w:val="000000" w:themeColor="text1"/>
        </w:rPr>
      </w:pPr>
      <w:r w:rsidRPr="000475E8">
        <w:rPr>
          <w:rFonts w:eastAsiaTheme="minorEastAsia"/>
          <w:color w:val="000000" w:themeColor="text1"/>
        </w:rPr>
        <w:t xml:space="preserve">                                                                                                                                                                                                                                </w:t>
      </w:r>
    </w:p>
    <w:p w14:paraId="2E2811C1" w14:textId="77777777" w:rsidR="000475E8" w:rsidRPr="001B4134" w:rsidRDefault="001B4134" w:rsidP="004B7B46">
      <w:pPr>
        <w:pStyle w:val="Web"/>
        <w:spacing w:before="0" w:beforeAutospacing="0" w:after="0" w:afterAutospacing="0" w:line="360" w:lineRule="auto"/>
        <w:jc w:val="both"/>
        <w:rPr>
          <w:color w:val="000000" w:themeColor="text1"/>
          <w:sz w:val="22"/>
          <w:szCs w:val="22"/>
        </w:rPr>
      </w:pPr>
      <w:r>
        <w:rPr>
          <w:rFonts w:eastAsiaTheme="minorEastAsia"/>
          <w:b/>
          <w:bCs/>
          <w:color w:val="000000" w:themeColor="text1"/>
          <w:sz w:val="22"/>
          <w:szCs w:val="22"/>
        </w:rPr>
        <w:t>Διαδικασία</w:t>
      </w:r>
    </w:p>
    <w:p w14:paraId="523DE5D7" w14:textId="77777777" w:rsidR="000475E8" w:rsidRDefault="000475E8" w:rsidP="007677B8">
      <w:pPr>
        <w:pStyle w:val="Web"/>
        <w:spacing w:before="0" w:beforeAutospacing="0" w:after="240" w:afterAutospacing="0"/>
        <w:ind w:firstLine="397"/>
        <w:jc w:val="both"/>
        <w:rPr>
          <w:rFonts w:eastAsiaTheme="minorEastAsia"/>
          <w:color w:val="000000" w:themeColor="text1"/>
        </w:rPr>
      </w:pPr>
      <w:r w:rsidRPr="000475E8">
        <w:rPr>
          <w:rFonts w:eastAsiaTheme="minorEastAsia"/>
          <w:color w:val="000000" w:themeColor="text1"/>
        </w:rPr>
        <w:t>Ξεκινώντας με την πρώτη ομάδα αίματος Α</w:t>
      </w:r>
      <w:r>
        <w:rPr>
          <w:rFonts w:eastAsiaTheme="minorEastAsia"/>
          <w:color w:val="000000" w:themeColor="text1"/>
        </w:rPr>
        <w:t xml:space="preserve">, προσθέτουμε μία μικρή </w:t>
      </w:r>
      <w:r w:rsidRPr="000475E8">
        <w:rPr>
          <w:rFonts w:eastAsiaTheme="minorEastAsia"/>
          <w:color w:val="000000" w:themeColor="text1"/>
        </w:rPr>
        <w:t xml:space="preserve">ποσότητα από την Α ομάδα αίματος </w:t>
      </w:r>
      <w:r>
        <w:rPr>
          <w:rFonts w:eastAsiaTheme="minorEastAsia"/>
          <w:color w:val="000000" w:themeColor="text1"/>
        </w:rPr>
        <w:t>σε κάθε έναν από τους 4 άδειους</w:t>
      </w:r>
      <w:r w:rsidRPr="000475E8">
        <w:rPr>
          <w:rFonts w:eastAsiaTheme="minorEastAsia"/>
          <w:color w:val="000000" w:themeColor="text1"/>
        </w:rPr>
        <w:t xml:space="preserve"> δοκιμαστικούς σωλήνες («Δέκτες»). Στη συνέχεια σε κάθε δοκιμαστικό σωλήνα «Δέκτη» προσθέτουμε μία μικρή</w:t>
      </w:r>
      <w:r>
        <w:rPr>
          <w:color w:val="000000" w:themeColor="text1"/>
        </w:rPr>
        <w:t xml:space="preserve"> </w:t>
      </w:r>
      <w:r w:rsidRPr="000475E8">
        <w:rPr>
          <w:rFonts w:eastAsiaTheme="minorEastAsia"/>
          <w:color w:val="000000" w:themeColor="text1"/>
        </w:rPr>
        <w:t xml:space="preserve">ποσότητα (περίπου 5 </w:t>
      </w:r>
      <w:proofErr w:type="spellStart"/>
      <w:r w:rsidRPr="000475E8">
        <w:rPr>
          <w:rFonts w:eastAsiaTheme="minorEastAsia"/>
          <w:color w:val="000000" w:themeColor="text1"/>
        </w:rPr>
        <w:t>ml</w:t>
      </w:r>
      <w:proofErr w:type="spellEnd"/>
      <w:r w:rsidRPr="000475E8">
        <w:rPr>
          <w:rFonts w:eastAsiaTheme="minorEastAsia"/>
          <w:color w:val="000000" w:themeColor="text1"/>
        </w:rPr>
        <w:t xml:space="preserve">) από κάθε έναν από τους τέσσερις «Δότες». Μέσα σε κάθε δοκιμαστικό σωλήνα θα υπάρχουν μόνο δύο ομάδες αίματος. Παρατηρούμε τα αποτελέσματα της ανάμειξης. Η αλλαγή χρώματος ή ομοιογένειας υποδεικνύει ότι η μετάγγιση απέτυχε. Η αλλαγή ομοιογένειας οφείλεται στην παρουσία ή μη της χρυσόσκονης που συμβολίζει το αντιγόνο </w:t>
      </w:r>
      <w:r w:rsidRPr="000475E8">
        <w:rPr>
          <w:rFonts w:eastAsiaTheme="minorEastAsia"/>
          <w:color w:val="000000" w:themeColor="text1"/>
          <w:lang w:val="en-US"/>
        </w:rPr>
        <w:t>D</w:t>
      </w:r>
      <w:r w:rsidRPr="000475E8">
        <w:rPr>
          <w:rFonts w:eastAsiaTheme="minorEastAsia"/>
          <w:color w:val="000000" w:themeColor="text1"/>
        </w:rPr>
        <w:t>. Επαναλαμβάνουμε την ίδια διαδικασία για όλες τις ομάδες αίματος</w:t>
      </w:r>
      <w:r w:rsidR="008D321C">
        <w:rPr>
          <w:rFonts w:eastAsiaTheme="minorEastAsia"/>
          <w:color w:val="000000" w:themeColor="text1"/>
        </w:rPr>
        <w:t xml:space="preserve"> είτε ως δότες είτε ως δέκτες</w:t>
      </w:r>
      <w:r w:rsidRPr="000475E8">
        <w:rPr>
          <w:rFonts w:eastAsiaTheme="minorEastAsia"/>
          <w:color w:val="000000" w:themeColor="text1"/>
        </w:rPr>
        <w:t>.</w:t>
      </w:r>
      <w:r w:rsidR="001B4134">
        <w:rPr>
          <w:color w:val="000000" w:themeColor="text1"/>
        </w:rPr>
        <w:t xml:space="preserve"> </w:t>
      </w:r>
      <w:r w:rsidRPr="000475E8">
        <w:rPr>
          <w:rFonts w:eastAsiaTheme="minorEastAsia"/>
          <w:color w:val="000000" w:themeColor="text1"/>
        </w:rPr>
        <w:t>Καταγράφουμε τις παρατηρήσεις μας.</w:t>
      </w:r>
    </w:p>
    <w:p w14:paraId="2BA742F2" w14:textId="77777777" w:rsidR="00C272A0" w:rsidRPr="000475E8" w:rsidRDefault="00C272A0" w:rsidP="001B4134">
      <w:pPr>
        <w:pStyle w:val="Web"/>
        <w:spacing w:before="0" w:beforeAutospacing="0" w:after="0" w:afterAutospacing="0"/>
        <w:ind w:firstLine="397"/>
        <w:jc w:val="both"/>
        <w:rPr>
          <w:color w:val="000000" w:themeColor="text1"/>
        </w:rPr>
      </w:pPr>
    </w:p>
    <w:p w14:paraId="4AC00F96" w14:textId="77777777" w:rsidR="004A1316" w:rsidRPr="000475E8" w:rsidRDefault="000475E8" w:rsidP="004B7B46">
      <w:pPr>
        <w:pStyle w:val="Web"/>
        <w:spacing w:before="240" w:beforeAutospacing="0" w:after="0" w:afterAutospacing="0" w:line="360" w:lineRule="auto"/>
        <w:rPr>
          <w:color w:val="000000" w:themeColor="text1"/>
        </w:rPr>
      </w:pPr>
      <w:r w:rsidRPr="000475E8">
        <w:rPr>
          <w:rStyle w:val="a3"/>
          <w:bCs w:val="0"/>
          <w:color w:val="000000" w:themeColor="text1"/>
        </w:rPr>
        <w:t>ΑΠΟΤΕΛΕΣΜΑΤΑ</w:t>
      </w:r>
      <w:r w:rsidR="00901328">
        <w:rPr>
          <w:rStyle w:val="a3"/>
          <w:bCs w:val="0"/>
          <w:color w:val="000000" w:themeColor="text1"/>
        </w:rPr>
        <w:t xml:space="preserve"> </w:t>
      </w:r>
      <w:r w:rsidR="008A5CE2">
        <w:rPr>
          <w:rStyle w:val="a3"/>
          <w:bCs w:val="0"/>
          <w:color w:val="000000" w:themeColor="text1"/>
        </w:rPr>
        <w:t>–</w:t>
      </w:r>
      <w:r w:rsidR="00901328">
        <w:rPr>
          <w:rStyle w:val="a3"/>
          <w:bCs w:val="0"/>
          <w:color w:val="000000" w:themeColor="text1"/>
        </w:rPr>
        <w:t xml:space="preserve"> ΣΥΜΠΕΡΑΣΜΑΤΑ</w:t>
      </w:r>
    </w:p>
    <w:p w14:paraId="4522C6E2" w14:textId="77777777" w:rsidR="001B4134" w:rsidRDefault="00820B3D" w:rsidP="00EC7B8B">
      <w:pPr>
        <w:pStyle w:val="Web"/>
        <w:spacing w:before="0" w:beforeAutospacing="0"/>
        <w:jc w:val="both"/>
      </w:pPr>
      <w:r w:rsidRPr="001B12AD">
        <w:rPr>
          <w:noProof/>
        </w:rPr>
        <w:drawing>
          <wp:anchor distT="0" distB="0" distL="114300" distR="114300" simplePos="0" relativeHeight="251659264" behindDoc="0" locked="0" layoutInCell="1" allowOverlap="1" wp14:anchorId="159AFDE1" wp14:editId="760A6B67">
            <wp:simplePos x="0" y="0"/>
            <wp:positionH relativeFrom="column">
              <wp:posOffset>2896723</wp:posOffset>
            </wp:positionH>
            <wp:positionV relativeFrom="paragraph">
              <wp:posOffset>1240790</wp:posOffset>
            </wp:positionV>
            <wp:extent cx="168910" cy="142875"/>
            <wp:effectExtent l="0" t="0" r="2540" b="9525"/>
            <wp:wrapNone/>
            <wp:docPr id="65" name="Picture 9" descr="Χ κόκκινο σημάδι. Σύμβολο διασταυρούμενη πινακίδα. Διασταυρωτές πινελιές. — Διανυσματικό Αρχείο">
              <a:extLst xmlns:a="http://schemas.openxmlformats.org/drawingml/2006/main">
                <a:ext uri="{FF2B5EF4-FFF2-40B4-BE49-F238E27FC236}">
                  <a16:creationId xmlns:a16="http://schemas.microsoft.com/office/drawing/2014/main" id="{CEC42A5F-9A75-40AF-9048-850C1BD06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 descr="Χ κόκκινο σημάδι. Σύμβολο διασταυρούμενη πινακίδα. Διασταυρωτές πινελιές. — Διανυσματικό Αρχείο">
                      <a:extLst>
                        <a:ext uri="{FF2B5EF4-FFF2-40B4-BE49-F238E27FC236}">
                          <a16:creationId xmlns:a16="http://schemas.microsoft.com/office/drawing/2014/main" id="{CEC42A5F-9A75-40AF-9048-850C1BD06D55}"/>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40" t="20072" r="13863" b="21497"/>
                    <a:stretch/>
                  </pic:blipFill>
                  <pic:spPr bwMode="auto">
                    <a:xfrm flipH="1">
                      <a:off x="0" y="0"/>
                      <a:ext cx="168910" cy="142875"/>
                    </a:xfrm>
                    <a:prstGeom prst="rect">
                      <a:avLst/>
                    </a:prstGeom>
                    <a:noFill/>
                  </pic:spPr>
                </pic:pic>
              </a:graphicData>
            </a:graphic>
          </wp:anchor>
        </w:drawing>
      </w:r>
      <w:r w:rsidR="001B12AD" w:rsidRPr="001B12AD">
        <w:rPr>
          <w:noProof/>
        </w:rPr>
        <w:drawing>
          <wp:anchor distT="0" distB="0" distL="114300" distR="114300" simplePos="0" relativeHeight="251658240" behindDoc="1" locked="0" layoutInCell="1" allowOverlap="1" wp14:anchorId="08C73BA1" wp14:editId="5E474C41">
            <wp:simplePos x="0" y="0"/>
            <wp:positionH relativeFrom="margin">
              <wp:posOffset>694055</wp:posOffset>
            </wp:positionH>
            <wp:positionV relativeFrom="paragraph">
              <wp:posOffset>1249680</wp:posOffset>
            </wp:positionV>
            <wp:extent cx="167640" cy="167640"/>
            <wp:effectExtent l="0" t="0" r="3810" b="3810"/>
            <wp:wrapTight wrapText="bothSides">
              <wp:wrapPolygon edited="0">
                <wp:start x="0" y="0"/>
                <wp:lineTo x="0" y="19636"/>
                <wp:lineTo x="19636" y="19636"/>
                <wp:lineTo x="19636" y="0"/>
                <wp:lineTo x="0" y="0"/>
              </wp:wrapPolygon>
            </wp:wrapTight>
            <wp:docPr id="16" name="Picture 5" descr="Tik Png Images - Free Download on Freepik">
              <a:extLst xmlns:a="http://schemas.openxmlformats.org/drawingml/2006/main">
                <a:ext uri="{FF2B5EF4-FFF2-40B4-BE49-F238E27FC236}">
                  <a16:creationId xmlns:a16="http://schemas.microsoft.com/office/drawing/2014/main" id="{3A87080E-635F-42EB-BE96-3E4C27CF8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Tik Png Images - Free Download on Freepik">
                      <a:extLst>
                        <a:ext uri="{FF2B5EF4-FFF2-40B4-BE49-F238E27FC236}">
                          <a16:creationId xmlns:a16="http://schemas.microsoft.com/office/drawing/2014/main" id="{3A87080E-635F-42EB-BE96-3E4C27CF835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pic:spPr>
                </pic:pic>
              </a:graphicData>
            </a:graphic>
          </wp:anchor>
        </w:drawing>
      </w:r>
      <w:r w:rsidR="004A1316" w:rsidRPr="004A1316">
        <w:rPr>
          <w:color w:val="000000" w:themeColor="text1"/>
        </w:rPr>
        <w:t>Κατά τη διάρκεια του πειράματος, παρατηρήθηκε ότι σε ορισμέν</w:t>
      </w:r>
      <w:r w:rsidR="001B4134">
        <w:rPr>
          <w:color w:val="000000" w:themeColor="text1"/>
        </w:rPr>
        <w:t>ους δοκιμαστικούς</w:t>
      </w:r>
      <w:r w:rsidR="004A1316" w:rsidRPr="004A1316">
        <w:rPr>
          <w:color w:val="000000" w:themeColor="text1"/>
        </w:rPr>
        <w:t xml:space="preserve"> σωλήνες εμφανίστηκε </w:t>
      </w:r>
      <w:r w:rsidR="00901328">
        <w:rPr>
          <w:color w:val="000000" w:themeColor="text1"/>
        </w:rPr>
        <w:t xml:space="preserve">αλλαγή χρώματος ή ομοιογένειας. Η αλλαγή χρώματος ή ομοιογένειας του διαλύματος υποδηλώνει </w:t>
      </w:r>
      <w:proofErr w:type="spellStart"/>
      <w:r w:rsidR="00901328">
        <w:rPr>
          <w:color w:val="000000" w:themeColor="text1"/>
        </w:rPr>
        <w:t>αιμοσυγκόλ</w:t>
      </w:r>
      <w:r w:rsidR="008A5CE2">
        <w:rPr>
          <w:color w:val="000000" w:themeColor="text1"/>
        </w:rPr>
        <w:t>λ</w:t>
      </w:r>
      <w:r w:rsidR="00901328">
        <w:rPr>
          <w:color w:val="000000" w:themeColor="text1"/>
        </w:rPr>
        <w:t>ηση</w:t>
      </w:r>
      <w:proofErr w:type="spellEnd"/>
      <w:r w:rsidR="00901328">
        <w:rPr>
          <w:color w:val="000000" w:themeColor="text1"/>
        </w:rPr>
        <w:t xml:space="preserve"> επομένως σ</w:t>
      </w:r>
      <w:r w:rsidR="00033C9B">
        <w:rPr>
          <w:color w:val="000000" w:themeColor="text1"/>
        </w:rPr>
        <w:t xml:space="preserve">ε αυτή την περίπτωση οι ομάδες αίματος δεν είναι συμβατές και η μετάγγιση δεν είναι επιτρεπτή. Στις περιπτώσεις που δεν </w:t>
      </w:r>
      <w:r w:rsidR="00944492">
        <w:rPr>
          <w:color w:val="000000" w:themeColor="text1"/>
        </w:rPr>
        <w:t>πραγματοποιείται</w:t>
      </w:r>
      <w:r w:rsidR="00033C9B">
        <w:rPr>
          <w:color w:val="000000" w:themeColor="text1"/>
        </w:rPr>
        <w:t xml:space="preserve"> </w:t>
      </w:r>
      <w:r w:rsidR="00944492">
        <w:rPr>
          <w:color w:val="000000" w:themeColor="text1"/>
        </w:rPr>
        <w:t>αλλαγή</w:t>
      </w:r>
      <w:r w:rsidR="00033C9B">
        <w:rPr>
          <w:color w:val="000000" w:themeColor="text1"/>
        </w:rPr>
        <w:t xml:space="preserve"> χρώματος ή ετερογένειας υποδηλώνεται ότι οι ομάδες είναι συμβατές και οι μεταγγίσεις επιτρεπτές.</w:t>
      </w:r>
      <w:r w:rsidR="004A1316" w:rsidRPr="004A1316">
        <w:rPr>
          <w:color w:val="000000" w:themeColor="text1"/>
        </w:rPr>
        <w:t xml:space="preserve"> </w:t>
      </w:r>
      <w:r w:rsidR="001B4134">
        <w:t>Οι παρατηρήσεις καταγράφηκαν σε πίνακα</w:t>
      </w:r>
      <w:r w:rsidR="00033C9B">
        <w:t xml:space="preserve"> (Πίνακας 1)</w:t>
      </w:r>
      <w:r w:rsidR="001B4134">
        <w:t xml:space="preserve">, </w:t>
      </w:r>
      <w:r w:rsidR="001B12AD">
        <w:t xml:space="preserve">στον οποίο απεικονίζονται με το σύμβολο  </w:t>
      </w:r>
      <w:r w:rsidR="001B4134">
        <w:t xml:space="preserve"> </w:t>
      </w:r>
      <w:r w:rsidR="001B12AD">
        <w:t>οι</w:t>
      </w:r>
      <w:r w:rsidR="001B4134">
        <w:t xml:space="preserve"> συμβατές και</w:t>
      </w:r>
      <w:r w:rsidR="004A783B">
        <w:t xml:space="preserve"> με το σύμβολο</w:t>
      </w:r>
      <w:r w:rsidR="001B4134">
        <w:t xml:space="preserve"> </w:t>
      </w:r>
      <w:r w:rsidR="004A783B">
        <w:t xml:space="preserve"> </w:t>
      </w:r>
      <w:r>
        <w:t xml:space="preserve">    </w:t>
      </w:r>
      <w:r w:rsidR="004A783B">
        <w:t xml:space="preserve">οι </w:t>
      </w:r>
      <w:r>
        <w:t>μη συ</w:t>
      </w:r>
      <w:r w:rsidR="001B4134">
        <w:t>μβατές ομάδες</w:t>
      </w:r>
      <w:r w:rsidR="004A783B">
        <w:t xml:space="preserve"> αίματος</w:t>
      </w:r>
      <w:r w:rsidR="001B4134">
        <w:t>.</w:t>
      </w:r>
    </w:p>
    <w:p w14:paraId="62349A53" w14:textId="77777777" w:rsidR="001B4134" w:rsidRDefault="001B4134" w:rsidP="00033C9B">
      <w:pPr>
        <w:pStyle w:val="Web"/>
        <w:jc w:val="center"/>
      </w:pPr>
      <w:r>
        <w:rPr>
          <w:noProof/>
        </w:rPr>
        <w:lastRenderedPageBreak/>
        <w:drawing>
          <wp:inline distT="0" distB="0" distL="0" distR="0" wp14:anchorId="70453F5D" wp14:editId="2B9CC640">
            <wp:extent cx="3162300" cy="236982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97" t="9495" r="13089" b="10692"/>
                    <a:stretch/>
                  </pic:blipFill>
                  <pic:spPr bwMode="auto">
                    <a:xfrm>
                      <a:off x="0" y="0"/>
                      <a:ext cx="3162300" cy="2369820"/>
                    </a:xfrm>
                    <a:prstGeom prst="rect">
                      <a:avLst/>
                    </a:prstGeom>
                    <a:ln>
                      <a:noFill/>
                    </a:ln>
                    <a:extLst>
                      <a:ext uri="{53640926-AAD7-44D8-BBD7-CCE9431645EC}">
                        <a14:shadowObscured xmlns:a14="http://schemas.microsoft.com/office/drawing/2010/main"/>
                      </a:ext>
                    </a:extLst>
                  </pic:spPr>
                </pic:pic>
              </a:graphicData>
            </a:graphic>
          </wp:inline>
        </w:drawing>
      </w:r>
    </w:p>
    <w:p w14:paraId="17115445" w14:textId="77777777" w:rsidR="00033C9B" w:rsidRDefault="00033C9B" w:rsidP="00E46849">
      <w:pPr>
        <w:spacing w:before="120" w:after="240" w:line="240" w:lineRule="auto"/>
        <w:jc w:val="center"/>
        <w:rPr>
          <w:rFonts w:ascii="Times New Roman" w:hAnsi="Times New Roman" w:cs="Times New Roman"/>
          <w:sz w:val="20"/>
          <w:szCs w:val="20"/>
        </w:rPr>
      </w:pPr>
      <w:r w:rsidRPr="00033C9B">
        <w:rPr>
          <w:rFonts w:ascii="Times New Roman" w:eastAsia="Times New Roman" w:hAnsi="Times New Roman" w:cs="Times New Roman"/>
          <w:b/>
          <w:bCs/>
          <w:iCs/>
          <w:sz w:val="20"/>
          <w:szCs w:val="20"/>
        </w:rPr>
        <w:t>Πίνακας</w:t>
      </w:r>
      <w:r>
        <w:rPr>
          <w:rFonts w:ascii="Times New Roman" w:hAnsi="Times New Roman" w:cs="Times New Roman"/>
          <w:b/>
          <w:sz w:val="20"/>
          <w:szCs w:val="20"/>
        </w:rPr>
        <w:t xml:space="preserve"> 1: </w:t>
      </w:r>
      <w:r w:rsidRPr="00033C9B">
        <w:rPr>
          <w:rFonts w:ascii="Times New Roman" w:hAnsi="Times New Roman" w:cs="Times New Roman"/>
          <w:sz w:val="20"/>
          <w:szCs w:val="20"/>
        </w:rPr>
        <w:t>Συμβατές και μη συμβατές ομάδες αίματος</w:t>
      </w:r>
    </w:p>
    <w:p w14:paraId="0EDAA70C" w14:textId="77777777" w:rsidR="00901328" w:rsidRPr="00033C9B" w:rsidRDefault="00901328" w:rsidP="00033C9B">
      <w:pPr>
        <w:spacing w:before="120" w:after="240" w:line="240" w:lineRule="auto"/>
        <w:jc w:val="center"/>
        <w:rPr>
          <w:rFonts w:ascii="Times New Roman" w:eastAsia="Times New Roman" w:hAnsi="Times New Roman" w:cs="Times New Roman"/>
          <w:sz w:val="20"/>
          <w:szCs w:val="20"/>
        </w:rPr>
      </w:pPr>
    </w:p>
    <w:p w14:paraId="754731E0" w14:textId="77777777" w:rsidR="00C272A0" w:rsidRPr="00C272A0" w:rsidRDefault="004A783B" w:rsidP="004B7B46">
      <w:pPr>
        <w:pStyle w:val="3"/>
        <w:spacing w:before="240" w:line="360" w:lineRule="auto"/>
        <w:ind w:left="0"/>
        <w:rPr>
          <w:rFonts w:ascii="Times New Roman" w:hAnsi="Times New Roman" w:cs="Times New Roman"/>
          <w:color w:val="000000" w:themeColor="text1"/>
          <w:sz w:val="24"/>
          <w:szCs w:val="24"/>
        </w:rPr>
      </w:pPr>
      <w:r w:rsidRPr="004A1316">
        <w:rPr>
          <w:rStyle w:val="a3"/>
          <w:rFonts w:ascii="Times New Roman" w:hAnsi="Times New Roman" w:cs="Times New Roman"/>
          <w:b/>
          <w:bCs/>
          <w:color w:val="000000" w:themeColor="text1"/>
          <w:sz w:val="24"/>
          <w:szCs w:val="24"/>
        </w:rPr>
        <w:t>ΣΥΖΗΤΗΣΗ</w:t>
      </w:r>
      <w:r w:rsidR="00901328">
        <w:rPr>
          <w:rFonts w:ascii="Times New Roman" w:hAnsi="Times New Roman" w:cs="Times New Roman"/>
          <w:color w:val="000000" w:themeColor="text1"/>
          <w:sz w:val="24"/>
          <w:szCs w:val="24"/>
        </w:rPr>
        <w:t xml:space="preserve"> </w:t>
      </w:r>
      <w:r w:rsidR="00901328">
        <w:rPr>
          <w:rStyle w:val="a3"/>
          <w:rFonts w:ascii="Times New Roman" w:hAnsi="Times New Roman" w:cs="Times New Roman"/>
          <w:b/>
          <w:bCs/>
          <w:color w:val="000000" w:themeColor="text1"/>
          <w:sz w:val="24"/>
          <w:szCs w:val="24"/>
        </w:rPr>
        <w:t>ΣΥΜΠΕΡΑΣΜΑΤΩΝ</w:t>
      </w:r>
    </w:p>
    <w:p w14:paraId="47515942" w14:textId="77777777" w:rsidR="003328A8" w:rsidRPr="00E46849" w:rsidRDefault="003328A8" w:rsidP="00EC7B8B">
      <w:pPr>
        <w:pStyle w:val="Web"/>
        <w:spacing w:before="0" w:beforeAutospacing="0" w:after="0" w:afterAutospacing="0"/>
        <w:ind w:firstLine="397"/>
        <w:jc w:val="both"/>
      </w:pPr>
      <w:r w:rsidRPr="00E46849">
        <w:t xml:space="preserve">Τα αποτελέσματα </w:t>
      </w:r>
      <w:r w:rsidR="00944492" w:rsidRPr="00E46849">
        <w:t>του πειράματος επιβεβαιώνουν τις αρχές συμβατότητας του</w:t>
      </w:r>
      <w:r w:rsidRPr="00E46849">
        <w:t xml:space="preserve"> συστήματος </w:t>
      </w:r>
      <w:proofErr w:type="spellStart"/>
      <w:r w:rsidRPr="00E46849">
        <w:t>ABO</w:t>
      </w:r>
      <w:proofErr w:type="spellEnd"/>
      <w:r w:rsidRPr="00E46849">
        <w:t xml:space="preserve"> και του</w:t>
      </w:r>
      <w:r w:rsidR="00944492" w:rsidRPr="00E46849">
        <w:t xml:space="preserve"> παράγοντα</w:t>
      </w:r>
      <w:r w:rsidRPr="00E46849">
        <w:t xml:space="preserve"> </w:t>
      </w:r>
      <w:proofErr w:type="spellStart"/>
      <w:r w:rsidRPr="00E46849">
        <w:t>Rhesus</w:t>
      </w:r>
      <w:proofErr w:type="spellEnd"/>
      <w:r w:rsidRPr="00E46849">
        <w:t xml:space="preserve">, αποδεικνύοντας ότι </w:t>
      </w:r>
      <w:r w:rsidR="00944492" w:rsidRPr="00E46849">
        <w:t>οι μη συμβατές ομάδες</w:t>
      </w:r>
      <w:r w:rsidRPr="00E46849">
        <w:t xml:space="preserve"> οδηγούν σε </w:t>
      </w:r>
      <w:proofErr w:type="spellStart"/>
      <w:r w:rsidRPr="00E46849">
        <w:t>αιμοσυγκόλληση</w:t>
      </w:r>
      <w:proofErr w:type="spellEnd"/>
      <w:r w:rsidR="00944492" w:rsidRPr="00E46849">
        <w:t xml:space="preserve"> η οποία στο παρόν πείραμα </w:t>
      </w:r>
      <w:r w:rsidR="007B528F" w:rsidRPr="00E46849">
        <w:t>απεικονίζεται</w:t>
      </w:r>
      <w:r w:rsidR="00944492" w:rsidRPr="00E46849">
        <w:t xml:space="preserve"> με αλλαγή χρώματος ή ομοιογένειας. Αυτή η αντίδραση</w:t>
      </w:r>
      <w:r w:rsidRPr="00E46849">
        <w:t xml:space="preserve"> είναι αποτέλεσμα της αλληλεπίδρασης μεταξύ των αντιγόνων που βρίσκονται στην επιφάνεια των ερυθρών αιμοσφαιρίων και των αντισωμάτων που κυκλοφορούν στο πλάσμα. Σε </w:t>
      </w:r>
      <w:r w:rsidR="00944492" w:rsidRPr="00E46849">
        <w:t xml:space="preserve">κάποιες </w:t>
      </w:r>
      <w:r w:rsidRPr="00E46849">
        <w:t xml:space="preserve">περιπτώσεις </w:t>
      </w:r>
      <w:r w:rsidR="00944492" w:rsidRPr="00E46849">
        <w:t xml:space="preserve">μεταγγίσεων </w:t>
      </w:r>
      <w:r w:rsidRPr="00E46849">
        <w:t>όταν το αίμα του δότη περιέχει αντιγόνα που αντισ</w:t>
      </w:r>
      <w:r w:rsidR="00944492" w:rsidRPr="00E46849">
        <w:t>τοιχούν σε αντισώματα του δέκτη</w:t>
      </w:r>
      <w:r w:rsidRPr="00E46849">
        <w:t xml:space="preserve"> </w:t>
      </w:r>
      <w:r w:rsidR="00944492" w:rsidRPr="00E46849">
        <w:t xml:space="preserve">η </w:t>
      </w:r>
      <w:proofErr w:type="spellStart"/>
      <w:r w:rsidR="00944492" w:rsidRPr="00E46849">
        <w:t>αιμοσυγκόλληση</w:t>
      </w:r>
      <w:proofErr w:type="spellEnd"/>
      <w:r w:rsidR="00944492" w:rsidRPr="00E46849">
        <w:t xml:space="preserve"> μπορεί να οδηγήσει σε </w:t>
      </w:r>
      <w:proofErr w:type="spellStart"/>
      <w:r w:rsidR="00944492" w:rsidRPr="00E46849">
        <w:t>αιμόλυση</w:t>
      </w:r>
      <w:proofErr w:type="spellEnd"/>
      <w:r w:rsidR="00944492" w:rsidRPr="00E46849">
        <w:t xml:space="preserve"> η οποία μπορεί να ε</w:t>
      </w:r>
      <w:r w:rsidR="00F063D3" w:rsidRPr="00E46849">
        <w:t xml:space="preserve">πιφέρει τον θάνατο του </w:t>
      </w:r>
      <w:proofErr w:type="spellStart"/>
      <w:r w:rsidR="00F063D3" w:rsidRPr="00E46849">
        <w:t>αιμολήπτη</w:t>
      </w:r>
      <w:proofErr w:type="spellEnd"/>
      <w:r w:rsidR="00F063D3" w:rsidRPr="00E46849">
        <w:t xml:space="preserve"> (</w:t>
      </w:r>
      <w:proofErr w:type="spellStart"/>
      <w:r w:rsidR="00F063D3" w:rsidRPr="00E46849">
        <w:t>Καστορίνης</w:t>
      </w:r>
      <w:proofErr w:type="spellEnd"/>
      <w:r w:rsidR="00F063D3" w:rsidRPr="00E46849">
        <w:t xml:space="preserve"> κ.α., 2005, </w:t>
      </w:r>
      <w:r w:rsidR="00751D3A" w:rsidRPr="00E46849">
        <w:rPr>
          <w:color w:val="000000" w:themeColor="text1"/>
          <w:lang w:val="en-US"/>
        </w:rPr>
        <w:t>Li</w:t>
      </w:r>
      <w:r w:rsidR="00751D3A">
        <w:rPr>
          <w:color w:val="000000" w:themeColor="text1"/>
        </w:rPr>
        <w:t xml:space="preserve"> </w:t>
      </w:r>
      <w:r w:rsidR="00751D3A" w:rsidRPr="00751D3A">
        <w:rPr>
          <w:color w:val="000000" w:themeColor="text1"/>
        </w:rPr>
        <w:t xml:space="preserve">&amp; </w:t>
      </w:r>
      <w:r w:rsidR="00751D3A">
        <w:rPr>
          <w:color w:val="000000" w:themeColor="text1"/>
          <w:lang w:val="en-US"/>
        </w:rPr>
        <w:t>Guo</w:t>
      </w:r>
      <w:r w:rsidR="00751D3A" w:rsidRPr="00751D3A">
        <w:rPr>
          <w:color w:val="000000" w:themeColor="text1"/>
        </w:rPr>
        <w:t xml:space="preserve">, </w:t>
      </w:r>
      <w:r w:rsidR="00751D3A" w:rsidRPr="00E46849">
        <w:rPr>
          <w:color w:val="000000" w:themeColor="text1"/>
        </w:rPr>
        <w:t>2022</w:t>
      </w:r>
      <w:r w:rsidR="00F063D3" w:rsidRPr="00E46849">
        <w:t>)</w:t>
      </w:r>
      <w:r w:rsidR="00944492" w:rsidRPr="00E46849">
        <w:t>.</w:t>
      </w:r>
    </w:p>
    <w:p w14:paraId="16DA0E9F" w14:textId="77777777" w:rsidR="00901328" w:rsidRPr="00E46849" w:rsidRDefault="003328A8" w:rsidP="00F063D3">
      <w:pPr>
        <w:pStyle w:val="Web"/>
        <w:spacing w:before="0" w:beforeAutospacing="0" w:after="0" w:afterAutospacing="0"/>
        <w:ind w:firstLine="397"/>
        <w:jc w:val="both"/>
      </w:pPr>
      <w:r w:rsidRPr="00E46849">
        <w:t xml:space="preserve">Η χρήση χρωμάτων ζαχαροπλαστικής </w:t>
      </w:r>
      <w:r w:rsidR="00944492" w:rsidRPr="00E46849">
        <w:t xml:space="preserve">και χρυσόσκονης </w:t>
      </w:r>
      <w:r w:rsidRPr="00E46849">
        <w:t xml:space="preserve">για την προσομοίωση των ομάδων αίματος αποδείχθηκε εξαιρετικά αποτελεσματική. Με απλό και </w:t>
      </w:r>
      <w:proofErr w:type="spellStart"/>
      <w:r w:rsidRPr="00E46849">
        <w:t>οπτικοποιημένο</w:t>
      </w:r>
      <w:proofErr w:type="spellEnd"/>
      <w:r w:rsidRPr="00E46849">
        <w:t xml:space="preserve"> τρόπο, </w:t>
      </w:r>
      <w:r w:rsidR="00944492" w:rsidRPr="00E46849">
        <w:t>έγινε κατανοητή η</w:t>
      </w:r>
      <w:r w:rsidRPr="00E46849">
        <w:t xml:space="preserve"> σημασία της συμβατότητας στις μεταγγίσεις και </w:t>
      </w:r>
      <w:r w:rsidR="00944492" w:rsidRPr="00E46849">
        <w:t>οι</w:t>
      </w:r>
      <w:r w:rsidRPr="00E46849">
        <w:t xml:space="preserve"> συνέπειες της </w:t>
      </w:r>
      <w:proofErr w:type="spellStart"/>
      <w:r w:rsidRPr="00E46849">
        <w:t>αιμοσυγκόλλησης</w:t>
      </w:r>
      <w:proofErr w:type="spellEnd"/>
      <w:r w:rsidRPr="00E46849">
        <w:t xml:space="preserve">. Μέσω αυτής της μεθόδου, </w:t>
      </w:r>
      <w:r w:rsidR="00F063D3" w:rsidRPr="00E46849">
        <w:t>παρατηρήθηκε</w:t>
      </w:r>
      <w:r w:rsidRPr="00E46849">
        <w:t xml:space="preserve"> πώς η ανάμειξη "αίματος" διαφορετικών ομάδων μπορε</w:t>
      </w:r>
      <w:r w:rsidR="00944492" w:rsidRPr="00E46849">
        <w:t>ί να οδηγήσει σε ορατές αλλαγές όπως</w:t>
      </w:r>
      <w:r w:rsidRPr="00E46849">
        <w:t xml:space="preserve"> </w:t>
      </w:r>
      <w:r w:rsidR="00944492" w:rsidRPr="00E46849">
        <w:t xml:space="preserve">αλλαγή χρώματος ή ομοιογένειας, διαχωρίζοντας τις συμβατές από τις μη συμβατές ομάδες αίματος και κατ’ επέκταση τις επιτρεπτές </w:t>
      </w:r>
      <w:r w:rsidR="00820B3D">
        <w:t>από τις</w:t>
      </w:r>
      <w:r w:rsidR="00944492" w:rsidRPr="00E46849">
        <w:t xml:space="preserve"> μη </w:t>
      </w:r>
      <w:r w:rsidR="00820B3D">
        <w:t xml:space="preserve">επιτρεπτές </w:t>
      </w:r>
      <w:r w:rsidR="00944492" w:rsidRPr="00E46849">
        <w:t>μεταγγίσεις.</w:t>
      </w:r>
    </w:p>
    <w:p w14:paraId="466FB4D7" w14:textId="77777777" w:rsidR="003328A8" w:rsidRPr="00E46849" w:rsidRDefault="007B528F" w:rsidP="00F063D3">
      <w:pPr>
        <w:pStyle w:val="Web"/>
        <w:spacing w:before="0" w:beforeAutospacing="0"/>
        <w:ind w:firstLine="397"/>
        <w:jc w:val="both"/>
      </w:pPr>
      <w:r w:rsidRPr="00E46849">
        <w:t>Τέλος</w:t>
      </w:r>
      <w:r w:rsidR="003328A8" w:rsidRPr="00E46849">
        <w:t xml:space="preserve">, το πείραμα </w:t>
      </w:r>
      <w:r w:rsidR="00820B3D">
        <w:t xml:space="preserve">μάς </w:t>
      </w:r>
      <w:r w:rsidR="003328A8" w:rsidRPr="00E46849">
        <w:t xml:space="preserve">προσέφερε σημαντικές παιδαγωγικές ευκαιρίες, καθώς </w:t>
      </w:r>
      <w:r w:rsidR="00820B3D">
        <w:t xml:space="preserve">μάς </w:t>
      </w:r>
      <w:r w:rsidR="003328A8" w:rsidRPr="00E46849">
        <w:t xml:space="preserve">βοήθησε </w:t>
      </w:r>
      <w:r w:rsidR="00820B3D">
        <w:t>να εξασκήσουμε</w:t>
      </w:r>
      <w:r w:rsidR="003328A8" w:rsidRPr="00E46849">
        <w:t xml:space="preserve"> πειραματικές δεξιότ</w:t>
      </w:r>
      <w:r w:rsidR="00820B3D">
        <w:t>ητες, όπως η τήρηση διαδικασιών,</w:t>
      </w:r>
      <w:r w:rsidR="003328A8" w:rsidRPr="00E46849">
        <w:t xml:space="preserve"> η παρατήρηση και η καταγραφή δεδομένων. Η σύνδεση της θεωρίας με την πράξη ενίσχυσε τη μαθησιακή </w:t>
      </w:r>
      <w:r w:rsidR="00820B3D">
        <w:t>μας</w:t>
      </w:r>
      <w:r w:rsidR="003328A8" w:rsidRPr="00E46849">
        <w:t xml:space="preserve"> εμπειρία, καθιστώντας </w:t>
      </w:r>
      <w:r w:rsidR="00820B3D">
        <w:t>μας πιο ικανούς να ερμηνεύσουμε</w:t>
      </w:r>
      <w:r w:rsidR="003328A8" w:rsidRPr="00E46849">
        <w:t xml:space="preserve"> επιστημονικά φαινόμενα. Τέτοιες δραστηριότητες συμβάλλουν στην προώθηση της επιστημονικής σκέψης και της κριτικής ικανότητας, αναδεικνύοντας τη σημασία της βιωματικής μάθησης στη διδασκαλία της βιολογίας.</w:t>
      </w:r>
      <w:r w:rsidR="004A783B" w:rsidRPr="00E46849">
        <w:t xml:space="preserve"> </w:t>
      </w:r>
    </w:p>
    <w:p w14:paraId="46797618" w14:textId="77777777" w:rsidR="00C272A0" w:rsidRPr="00E46849" w:rsidRDefault="00C272A0" w:rsidP="00F063D3">
      <w:pPr>
        <w:pStyle w:val="Web"/>
        <w:spacing w:before="0" w:beforeAutospacing="0"/>
        <w:ind w:firstLine="397"/>
        <w:jc w:val="both"/>
      </w:pPr>
    </w:p>
    <w:p w14:paraId="3CB45654" w14:textId="77777777" w:rsidR="00F063D3" w:rsidRPr="00E46849" w:rsidRDefault="007677B8" w:rsidP="004B7B46">
      <w:pPr>
        <w:keepNext/>
        <w:spacing w:before="240" w:after="0" w:line="360" w:lineRule="auto"/>
        <w:ind w:left="0" w:right="0"/>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 xml:space="preserve">ΕΥΧΑΡΙΣΤΙΕΣ </w:t>
      </w:r>
    </w:p>
    <w:p w14:paraId="6D60A5A9" w14:textId="77777777" w:rsidR="00F063D3" w:rsidRDefault="00F063D3" w:rsidP="00EC7B8B">
      <w:pPr>
        <w:pStyle w:val="Web"/>
        <w:spacing w:before="0" w:beforeAutospacing="0"/>
        <w:ind w:firstLine="397"/>
        <w:jc w:val="both"/>
      </w:pPr>
      <w:r>
        <w:t xml:space="preserve">Ευχαριστούμε θερμά την επιβλέπουσα καθηγήτρια </w:t>
      </w:r>
      <w:r w:rsidR="009C74E6">
        <w:t xml:space="preserve">της </w:t>
      </w:r>
      <w:r>
        <w:t xml:space="preserve">εργασίας μας </w:t>
      </w:r>
      <w:r w:rsidR="009C74E6">
        <w:t>κ.</w:t>
      </w:r>
      <w:r w:rsidR="00820B3D">
        <w:t xml:space="preserve"> </w:t>
      </w:r>
      <w:r w:rsidR="009C74E6">
        <w:t xml:space="preserve">Μπάκα </w:t>
      </w:r>
      <w:r>
        <w:t>για την καθοδήγηση και την επίβλεψή της κατά τη διάρκεια τόσο του συνεδρίου όσο και της συγγραφής της εργασίας</w:t>
      </w:r>
      <w:r w:rsidR="009C74E6">
        <w:t xml:space="preserve"> μας</w:t>
      </w:r>
      <w:r>
        <w:t>. Ευχαριστούμε επίσης τους διευθυντές των σχολείων μας κ.</w:t>
      </w:r>
      <w:r w:rsidR="00820B3D">
        <w:t xml:space="preserve"> </w:t>
      </w:r>
      <w:r>
        <w:t>Γιαννικοπούλου (Β</w:t>
      </w:r>
      <w:r w:rsidR="009C74E6">
        <w:t>’</w:t>
      </w:r>
      <w:r>
        <w:t xml:space="preserve"> Αρσάκειο</w:t>
      </w:r>
      <w:r w:rsidR="00751D3A">
        <w:t xml:space="preserve"> –</w:t>
      </w:r>
      <w:proofErr w:type="spellStart"/>
      <w:r>
        <w:t>Τοσίτσειο</w:t>
      </w:r>
      <w:proofErr w:type="spellEnd"/>
      <w:r>
        <w:t xml:space="preserve"> Γυμνάσιο Εκάλης) και κ.</w:t>
      </w:r>
      <w:r w:rsidR="00820B3D">
        <w:t xml:space="preserve"> </w:t>
      </w:r>
      <w:proofErr w:type="spellStart"/>
      <w:r>
        <w:t>Καπετανή</w:t>
      </w:r>
      <w:proofErr w:type="spellEnd"/>
      <w:r>
        <w:t xml:space="preserve"> (Α’ Αρσάκειο</w:t>
      </w:r>
      <w:r w:rsidR="00751D3A">
        <w:t xml:space="preserve"> –</w:t>
      </w:r>
      <w:proofErr w:type="spellStart"/>
      <w:r w:rsidR="00751D3A">
        <w:t>Τ</w:t>
      </w:r>
      <w:r>
        <w:t>οσίτσειο</w:t>
      </w:r>
      <w:proofErr w:type="spellEnd"/>
      <w:r>
        <w:t xml:space="preserve"> Γυμνάσιο Εκάλης) για την έγκρισή τους να συμμετάσχουμε στο συνέδριο. Τέλος ευχαριστούμε θερμά τον κ.</w:t>
      </w:r>
      <w:r w:rsidR="00820B3D">
        <w:t xml:space="preserve"> </w:t>
      </w:r>
      <w:r>
        <w:t>Χατζηορφανό, καθηγητή Πληροφορικής</w:t>
      </w:r>
      <w:r w:rsidR="0072416D">
        <w:t xml:space="preserve"> του Β’ </w:t>
      </w:r>
      <w:proofErr w:type="spellStart"/>
      <w:r w:rsidR="0072416D">
        <w:t>Αρσακείου</w:t>
      </w:r>
      <w:proofErr w:type="spellEnd"/>
      <w:r w:rsidR="00751D3A">
        <w:t xml:space="preserve"> –</w:t>
      </w:r>
      <w:proofErr w:type="spellStart"/>
      <w:r w:rsidR="0072416D">
        <w:t>Τοσιτσείου</w:t>
      </w:r>
      <w:proofErr w:type="spellEnd"/>
      <w:r w:rsidR="0072416D">
        <w:t xml:space="preserve"> Λυκείου Εκάλης</w:t>
      </w:r>
      <w:r>
        <w:t xml:space="preserve"> που υλοποίησε την ιδέα μας σχετικά με την τρισδιάστατη εκτύπωση του </w:t>
      </w:r>
      <w:proofErr w:type="spellStart"/>
      <w:r>
        <w:t>ερυθροκυττάρου</w:t>
      </w:r>
      <w:proofErr w:type="spellEnd"/>
      <w:r>
        <w:t xml:space="preserve"> που συνέβαλε στην λεπτομερή παρουσίαση του πειράματός μας</w:t>
      </w:r>
      <w:r w:rsidRPr="004717F0">
        <w:t>.</w:t>
      </w:r>
    </w:p>
    <w:p w14:paraId="2FC039BC" w14:textId="77777777" w:rsidR="00F063D3" w:rsidRDefault="00F063D3" w:rsidP="00F063D3">
      <w:pPr>
        <w:pStyle w:val="Web"/>
        <w:spacing w:before="0" w:beforeAutospacing="0"/>
        <w:ind w:firstLine="397"/>
        <w:jc w:val="both"/>
      </w:pPr>
    </w:p>
    <w:p w14:paraId="7C73A601" w14:textId="77777777" w:rsidR="007B528F" w:rsidRDefault="003328A8" w:rsidP="004B7B46">
      <w:pPr>
        <w:pStyle w:val="Web"/>
        <w:spacing w:before="240" w:beforeAutospacing="0" w:after="0" w:afterAutospacing="0" w:line="360" w:lineRule="auto"/>
        <w:rPr>
          <w:b/>
          <w:color w:val="000000" w:themeColor="text1"/>
        </w:rPr>
      </w:pPr>
      <w:r w:rsidRPr="000475E8">
        <w:rPr>
          <w:b/>
          <w:color w:val="000000" w:themeColor="text1"/>
        </w:rPr>
        <w:t xml:space="preserve"> </w:t>
      </w:r>
      <w:r w:rsidR="00E46849">
        <w:rPr>
          <w:b/>
          <w:color w:val="000000" w:themeColor="text1"/>
        </w:rPr>
        <w:t>ΒΙΒΛΙΟΓΡΑΦΙΚΕΣ ΑΝΑΦΟΡΕΣ</w:t>
      </w:r>
    </w:p>
    <w:p w14:paraId="7BB463DA" w14:textId="77777777" w:rsidR="00F6506A" w:rsidRDefault="007B528F" w:rsidP="00EC7B8B">
      <w:pPr>
        <w:pStyle w:val="Web"/>
        <w:spacing w:before="0" w:beforeAutospacing="0" w:after="0" w:afterAutospacing="0"/>
        <w:ind w:firstLine="397"/>
        <w:jc w:val="both"/>
        <w:rPr>
          <w:color w:val="000000" w:themeColor="text1"/>
          <w:sz w:val="22"/>
          <w:szCs w:val="22"/>
        </w:rPr>
      </w:pPr>
      <w:proofErr w:type="spellStart"/>
      <w:r w:rsidRPr="00F6506A">
        <w:rPr>
          <w:color w:val="000000" w:themeColor="text1"/>
          <w:sz w:val="22"/>
          <w:szCs w:val="22"/>
        </w:rPr>
        <w:t>Καστορίνης</w:t>
      </w:r>
      <w:proofErr w:type="spellEnd"/>
      <w:r w:rsidRPr="00F6506A">
        <w:rPr>
          <w:color w:val="000000" w:themeColor="text1"/>
          <w:sz w:val="22"/>
          <w:szCs w:val="22"/>
        </w:rPr>
        <w:t xml:space="preserve">, </w:t>
      </w:r>
      <w:r w:rsidR="007A701E" w:rsidRPr="00F6506A">
        <w:rPr>
          <w:color w:val="000000" w:themeColor="text1"/>
          <w:sz w:val="22"/>
          <w:szCs w:val="22"/>
        </w:rPr>
        <w:t>Α.,</w:t>
      </w:r>
      <w:r w:rsidRPr="00F6506A">
        <w:rPr>
          <w:color w:val="000000" w:themeColor="text1"/>
          <w:sz w:val="22"/>
          <w:szCs w:val="22"/>
        </w:rPr>
        <w:t xml:space="preserve"> Κωστάκη-</w:t>
      </w:r>
      <w:proofErr w:type="spellStart"/>
      <w:r w:rsidRPr="00F6506A">
        <w:rPr>
          <w:color w:val="000000" w:themeColor="text1"/>
          <w:sz w:val="22"/>
          <w:szCs w:val="22"/>
        </w:rPr>
        <w:t>Αποστολοπούλου</w:t>
      </w:r>
      <w:proofErr w:type="spellEnd"/>
      <w:r w:rsidR="007A701E" w:rsidRPr="00F6506A">
        <w:rPr>
          <w:color w:val="000000" w:themeColor="text1"/>
          <w:sz w:val="22"/>
          <w:szCs w:val="22"/>
        </w:rPr>
        <w:t>,</w:t>
      </w:r>
      <w:r w:rsidRPr="00F6506A">
        <w:rPr>
          <w:color w:val="000000" w:themeColor="text1"/>
          <w:sz w:val="22"/>
          <w:szCs w:val="22"/>
        </w:rPr>
        <w:t xml:space="preserve"> Μ., </w:t>
      </w:r>
      <w:proofErr w:type="spellStart"/>
      <w:r w:rsidRPr="00F6506A">
        <w:rPr>
          <w:color w:val="000000" w:themeColor="text1"/>
          <w:sz w:val="22"/>
          <w:szCs w:val="22"/>
        </w:rPr>
        <w:t>Μπαρώνα-Μάμαλη</w:t>
      </w:r>
      <w:proofErr w:type="spellEnd"/>
      <w:r w:rsidR="007A701E" w:rsidRPr="00F6506A">
        <w:rPr>
          <w:color w:val="000000" w:themeColor="text1"/>
          <w:sz w:val="22"/>
          <w:szCs w:val="22"/>
        </w:rPr>
        <w:t>,</w:t>
      </w:r>
      <w:r w:rsidRPr="00F6506A">
        <w:rPr>
          <w:color w:val="000000" w:themeColor="text1"/>
          <w:sz w:val="22"/>
          <w:szCs w:val="22"/>
        </w:rPr>
        <w:t xml:space="preserve"> Φ., </w:t>
      </w:r>
      <w:proofErr w:type="spellStart"/>
      <w:r w:rsidRPr="00F6506A">
        <w:rPr>
          <w:color w:val="000000" w:themeColor="text1"/>
          <w:sz w:val="22"/>
          <w:szCs w:val="22"/>
        </w:rPr>
        <w:t>Περάκη</w:t>
      </w:r>
      <w:proofErr w:type="spellEnd"/>
      <w:r w:rsidR="007E4F72">
        <w:rPr>
          <w:color w:val="000000" w:themeColor="text1"/>
          <w:sz w:val="22"/>
          <w:szCs w:val="22"/>
        </w:rPr>
        <w:t>,</w:t>
      </w:r>
      <w:r w:rsidRPr="00F6506A">
        <w:rPr>
          <w:color w:val="000000" w:themeColor="text1"/>
          <w:sz w:val="22"/>
          <w:szCs w:val="22"/>
        </w:rPr>
        <w:t xml:space="preserve"> Β., </w:t>
      </w:r>
      <w:proofErr w:type="spellStart"/>
      <w:r w:rsidRPr="00F6506A">
        <w:rPr>
          <w:color w:val="000000" w:themeColor="text1"/>
          <w:sz w:val="22"/>
          <w:szCs w:val="22"/>
        </w:rPr>
        <w:t>Πιάλογλου</w:t>
      </w:r>
      <w:proofErr w:type="spellEnd"/>
      <w:r w:rsidR="007A701E" w:rsidRPr="00F6506A">
        <w:rPr>
          <w:color w:val="000000" w:themeColor="text1"/>
          <w:sz w:val="22"/>
          <w:szCs w:val="22"/>
        </w:rPr>
        <w:t>,</w:t>
      </w:r>
      <w:r w:rsidRPr="00F6506A">
        <w:rPr>
          <w:color w:val="000000" w:themeColor="text1"/>
          <w:sz w:val="22"/>
          <w:szCs w:val="22"/>
        </w:rPr>
        <w:t xml:space="preserve"> Π., </w:t>
      </w:r>
      <w:r w:rsidR="007A701E" w:rsidRPr="00F6506A">
        <w:rPr>
          <w:color w:val="000000" w:themeColor="text1"/>
          <w:sz w:val="22"/>
          <w:szCs w:val="22"/>
        </w:rPr>
        <w:t>(</w:t>
      </w:r>
      <w:r w:rsidRPr="00F6506A">
        <w:rPr>
          <w:color w:val="000000" w:themeColor="text1"/>
          <w:sz w:val="22"/>
          <w:szCs w:val="22"/>
        </w:rPr>
        <w:t>2005</w:t>
      </w:r>
      <w:r w:rsidR="009D726C">
        <w:rPr>
          <w:color w:val="000000" w:themeColor="text1"/>
          <w:sz w:val="22"/>
          <w:szCs w:val="22"/>
        </w:rPr>
        <w:t>).</w:t>
      </w:r>
      <w:r w:rsidRPr="00F6506A">
        <w:rPr>
          <w:color w:val="000000" w:themeColor="text1"/>
          <w:sz w:val="22"/>
          <w:szCs w:val="22"/>
        </w:rPr>
        <w:t xml:space="preserve"> Βιολογία Α΄ Λυκείου, </w:t>
      </w:r>
      <w:proofErr w:type="spellStart"/>
      <w:r w:rsidRPr="00F6506A">
        <w:rPr>
          <w:color w:val="000000" w:themeColor="text1"/>
          <w:sz w:val="22"/>
          <w:szCs w:val="22"/>
        </w:rPr>
        <w:t>ΙΤΥΕ</w:t>
      </w:r>
      <w:proofErr w:type="spellEnd"/>
      <w:r w:rsidRPr="00F6506A">
        <w:rPr>
          <w:color w:val="000000" w:themeColor="text1"/>
          <w:sz w:val="22"/>
          <w:szCs w:val="22"/>
        </w:rPr>
        <w:t xml:space="preserve"> – ΔΙΟΦΑΝΤΟΣ</w:t>
      </w:r>
      <w:r w:rsidR="00C73071">
        <w:rPr>
          <w:color w:val="000000" w:themeColor="text1"/>
          <w:sz w:val="22"/>
          <w:szCs w:val="22"/>
        </w:rPr>
        <w:t xml:space="preserve">, </w:t>
      </w:r>
      <w:r w:rsidR="007E4F72">
        <w:rPr>
          <w:color w:val="000000" w:themeColor="text1"/>
          <w:sz w:val="22"/>
          <w:szCs w:val="22"/>
        </w:rPr>
        <w:t xml:space="preserve">Αθήνα, </w:t>
      </w:r>
      <w:r w:rsidR="00C73071">
        <w:rPr>
          <w:color w:val="000000" w:themeColor="text1"/>
          <w:sz w:val="22"/>
          <w:szCs w:val="22"/>
        </w:rPr>
        <w:t>59-67</w:t>
      </w:r>
      <w:r w:rsidR="00845863">
        <w:rPr>
          <w:color w:val="000000" w:themeColor="text1"/>
          <w:sz w:val="22"/>
          <w:szCs w:val="22"/>
        </w:rPr>
        <w:t>.</w:t>
      </w:r>
    </w:p>
    <w:p w14:paraId="5267AD30" w14:textId="77777777" w:rsidR="007B528F" w:rsidRPr="00845863" w:rsidRDefault="007B528F" w:rsidP="00F6506A">
      <w:pPr>
        <w:pStyle w:val="Web"/>
        <w:spacing w:before="0" w:beforeAutospacing="0" w:after="0" w:afterAutospacing="0"/>
        <w:ind w:firstLine="397"/>
        <w:jc w:val="both"/>
        <w:rPr>
          <w:color w:val="000000" w:themeColor="text1"/>
          <w:sz w:val="22"/>
          <w:szCs w:val="22"/>
        </w:rPr>
      </w:pPr>
      <w:proofErr w:type="spellStart"/>
      <w:r w:rsidRPr="00F6506A">
        <w:rPr>
          <w:color w:val="000000" w:themeColor="text1"/>
          <w:sz w:val="22"/>
          <w:szCs w:val="22"/>
        </w:rPr>
        <w:t>Μαυρικάκη</w:t>
      </w:r>
      <w:proofErr w:type="spellEnd"/>
      <w:r w:rsidR="007A701E" w:rsidRPr="00F6506A">
        <w:rPr>
          <w:color w:val="000000" w:themeColor="text1"/>
          <w:sz w:val="22"/>
          <w:szCs w:val="22"/>
        </w:rPr>
        <w:t>,</w:t>
      </w:r>
      <w:r w:rsidRPr="00F6506A">
        <w:rPr>
          <w:color w:val="000000" w:themeColor="text1"/>
          <w:sz w:val="22"/>
          <w:szCs w:val="22"/>
        </w:rPr>
        <w:t xml:space="preserve"> Ε., </w:t>
      </w:r>
      <w:proofErr w:type="spellStart"/>
      <w:r w:rsidRPr="00F6506A">
        <w:rPr>
          <w:color w:val="000000" w:themeColor="text1"/>
          <w:sz w:val="22"/>
          <w:szCs w:val="22"/>
        </w:rPr>
        <w:t>Γκούβρα</w:t>
      </w:r>
      <w:proofErr w:type="spellEnd"/>
      <w:r w:rsidR="007A701E" w:rsidRPr="00F6506A">
        <w:rPr>
          <w:color w:val="000000" w:themeColor="text1"/>
          <w:sz w:val="22"/>
          <w:szCs w:val="22"/>
        </w:rPr>
        <w:t>,</w:t>
      </w:r>
      <w:r w:rsidRPr="00F6506A">
        <w:rPr>
          <w:color w:val="000000" w:themeColor="text1"/>
          <w:sz w:val="22"/>
          <w:szCs w:val="22"/>
        </w:rPr>
        <w:t xml:space="preserve"> Μ., Καμπούρη</w:t>
      </w:r>
      <w:r w:rsidR="007A701E" w:rsidRPr="00F6506A">
        <w:rPr>
          <w:color w:val="000000" w:themeColor="text1"/>
          <w:sz w:val="22"/>
          <w:szCs w:val="22"/>
        </w:rPr>
        <w:t>,</w:t>
      </w:r>
      <w:r w:rsidRPr="00F6506A">
        <w:rPr>
          <w:color w:val="000000" w:themeColor="text1"/>
          <w:sz w:val="22"/>
          <w:szCs w:val="22"/>
        </w:rPr>
        <w:t xml:space="preserve"> Α., </w:t>
      </w:r>
      <w:r w:rsidR="00F6506A" w:rsidRPr="00F6506A">
        <w:rPr>
          <w:color w:val="000000" w:themeColor="text1"/>
          <w:sz w:val="22"/>
          <w:szCs w:val="22"/>
        </w:rPr>
        <w:t>(2007).</w:t>
      </w:r>
      <w:r w:rsidRPr="00F6506A">
        <w:rPr>
          <w:color w:val="000000" w:themeColor="text1"/>
          <w:sz w:val="22"/>
          <w:szCs w:val="22"/>
        </w:rPr>
        <w:t xml:space="preserve"> Βιολογία Α’ Γυμνασίου, </w:t>
      </w:r>
      <w:proofErr w:type="spellStart"/>
      <w:r w:rsidRPr="00F6506A">
        <w:rPr>
          <w:color w:val="000000" w:themeColor="text1"/>
          <w:sz w:val="22"/>
          <w:szCs w:val="22"/>
        </w:rPr>
        <w:t>ΙΤΥΕ</w:t>
      </w:r>
      <w:proofErr w:type="spellEnd"/>
      <w:r w:rsidRPr="00F6506A">
        <w:rPr>
          <w:color w:val="000000" w:themeColor="text1"/>
          <w:sz w:val="22"/>
          <w:szCs w:val="22"/>
        </w:rPr>
        <w:t xml:space="preserve"> – ΔΙΟΦΑΝΤΟΣ</w:t>
      </w:r>
      <w:r w:rsidR="007A701E" w:rsidRPr="00F6506A">
        <w:rPr>
          <w:color w:val="000000" w:themeColor="text1"/>
          <w:sz w:val="22"/>
          <w:szCs w:val="22"/>
        </w:rPr>
        <w:t xml:space="preserve">, </w:t>
      </w:r>
      <w:r w:rsidR="007E4F72">
        <w:rPr>
          <w:color w:val="000000" w:themeColor="text1"/>
          <w:sz w:val="22"/>
          <w:szCs w:val="22"/>
        </w:rPr>
        <w:t>Α</w:t>
      </w:r>
      <w:r w:rsidR="00820B3D">
        <w:rPr>
          <w:color w:val="000000" w:themeColor="text1"/>
          <w:sz w:val="22"/>
          <w:szCs w:val="22"/>
        </w:rPr>
        <w:t>θ</w:t>
      </w:r>
      <w:r w:rsidR="007E4F72">
        <w:rPr>
          <w:color w:val="000000" w:themeColor="text1"/>
          <w:sz w:val="22"/>
          <w:szCs w:val="22"/>
        </w:rPr>
        <w:t xml:space="preserve">ήνα, </w:t>
      </w:r>
      <w:r w:rsidR="00845863" w:rsidRPr="00845863">
        <w:rPr>
          <w:color w:val="000000" w:themeColor="text1"/>
          <w:sz w:val="22"/>
          <w:szCs w:val="22"/>
        </w:rPr>
        <w:t>68.</w:t>
      </w:r>
    </w:p>
    <w:p w14:paraId="6E6BE22D" w14:textId="77777777" w:rsidR="00F6506A" w:rsidRDefault="00F6506A" w:rsidP="00F6506A">
      <w:pPr>
        <w:pStyle w:val="Web"/>
        <w:spacing w:before="0" w:beforeAutospacing="0" w:after="0" w:afterAutospacing="0"/>
        <w:ind w:firstLine="397"/>
        <w:jc w:val="both"/>
        <w:rPr>
          <w:color w:val="212121"/>
          <w:sz w:val="22"/>
          <w:szCs w:val="22"/>
          <w:shd w:val="clear" w:color="auto" w:fill="FFFFFF"/>
        </w:rPr>
      </w:pPr>
      <w:r w:rsidRPr="00F6506A">
        <w:rPr>
          <w:color w:val="212121"/>
          <w:sz w:val="22"/>
          <w:szCs w:val="22"/>
          <w:shd w:val="clear" w:color="auto" w:fill="FFFFFF"/>
          <w:lang w:val="en-US"/>
        </w:rPr>
        <w:t>Hosoi, E. (2008). Biological and clinical aspects of ABO blood group system. J</w:t>
      </w:r>
      <w:r w:rsidRPr="00F6506A">
        <w:rPr>
          <w:color w:val="212121"/>
          <w:sz w:val="22"/>
          <w:szCs w:val="22"/>
          <w:shd w:val="clear" w:color="auto" w:fill="FFFFFF"/>
        </w:rPr>
        <w:t xml:space="preserve"> </w:t>
      </w:r>
      <w:r w:rsidRPr="00F6506A">
        <w:rPr>
          <w:color w:val="212121"/>
          <w:sz w:val="22"/>
          <w:szCs w:val="22"/>
          <w:shd w:val="clear" w:color="auto" w:fill="FFFFFF"/>
          <w:lang w:val="en-US"/>
        </w:rPr>
        <w:t>Med</w:t>
      </w:r>
      <w:r w:rsidRPr="00F6506A">
        <w:rPr>
          <w:color w:val="212121"/>
          <w:sz w:val="22"/>
          <w:szCs w:val="22"/>
          <w:shd w:val="clear" w:color="auto" w:fill="FFFFFF"/>
        </w:rPr>
        <w:t xml:space="preserve"> </w:t>
      </w:r>
      <w:r w:rsidRPr="00F6506A">
        <w:rPr>
          <w:color w:val="212121"/>
          <w:sz w:val="22"/>
          <w:szCs w:val="22"/>
          <w:shd w:val="clear" w:color="auto" w:fill="FFFFFF"/>
          <w:lang w:val="en-US"/>
        </w:rPr>
        <w:t>Invest</w:t>
      </w:r>
      <w:r w:rsidRPr="00F6506A">
        <w:rPr>
          <w:color w:val="212121"/>
          <w:sz w:val="22"/>
          <w:szCs w:val="22"/>
          <w:shd w:val="clear" w:color="auto" w:fill="FFFFFF"/>
        </w:rPr>
        <w:t xml:space="preserve">, 55(3-4), 174-82. </w:t>
      </w:r>
    </w:p>
    <w:p w14:paraId="3BD0CD16" w14:textId="77777777" w:rsidR="007E07AE" w:rsidRPr="007E4F72" w:rsidRDefault="007E07AE" w:rsidP="007E07AE">
      <w:pPr>
        <w:spacing w:after="0" w:line="240" w:lineRule="auto"/>
        <w:ind w:left="0" w:right="0" w:firstLine="397"/>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Julius C., Robert L., Huan W,</w:t>
      </w:r>
      <w:r w:rsidRPr="00C73071">
        <w:rPr>
          <w:rFonts w:ascii="Times New Roman" w:hAnsi="Times New Roman" w:cs="Times New Roman"/>
          <w:color w:val="000000" w:themeColor="text1"/>
          <w:lang w:val="en-US"/>
        </w:rPr>
        <w:t xml:space="preserve"> </w:t>
      </w:r>
      <w:r w:rsidRPr="007E07AE">
        <w:rPr>
          <w:rFonts w:ascii="Times New Roman" w:hAnsi="Times New Roman" w:cs="Times New Roman"/>
          <w:color w:val="000000" w:themeColor="text1"/>
          <w:lang w:val="en-US"/>
        </w:rPr>
        <w:t>(</w:t>
      </w:r>
      <w:r w:rsidRPr="00C73071">
        <w:rPr>
          <w:rFonts w:ascii="Times New Roman" w:hAnsi="Times New Roman" w:cs="Times New Roman"/>
          <w:color w:val="000000" w:themeColor="text1"/>
          <w:lang w:val="en-US"/>
        </w:rPr>
        <w:t>2004</w:t>
      </w:r>
      <w:r w:rsidRPr="007E07AE">
        <w:rPr>
          <w:rFonts w:ascii="Times New Roman" w:hAnsi="Times New Roman" w:cs="Times New Roman"/>
          <w:color w:val="000000" w:themeColor="text1"/>
          <w:lang w:val="en-US"/>
        </w:rPr>
        <w:t xml:space="preserve">). </w:t>
      </w:r>
      <w:r w:rsidRPr="00C73071">
        <w:rPr>
          <w:rFonts w:ascii="Times New Roman" w:hAnsi="Times New Roman" w:cs="Times New Roman"/>
          <w:color w:val="000000" w:themeColor="text1"/>
          <w:lang w:val="en-US"/>
        </w:rPr>
        <w:t>Immunohemat</w:t>
      </w:r>
      <w:r>
        <w:rPr>
          <w:rFonts w:ascii="Times New Roman" w:hAnsi="Times New Roman" w:cs="Times New Roman"/>
          <w:color w:val="000000" w:themeColor="text1"/>
          <w:lang w:val="en-US"/>
        </w:rPr>
        <w:t>ology and Transfusion Medicine,</w:t>
      </w:r>
      <w:r w:rsidRPr="00C73071">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Immunology Guidebook,</w:t>
      </w:r>
      <w:r w:rsidRPr="00C73071">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Academic Press,</w:t>
      </w:r>
      <w:r w:rsidRPr="00C73071">
        <w:rPr>
          <w:rFonts w:ascii="Times New Roman" w:hAnsi="Times New Roman" w:cs="Times New Roman"/>
          <w:color w:val="000000" w:themeColor="text1"/>
          <w:lang w:val="en-US"/>
        </w:rPr>
        <w:t xml:space="preserve"> 431-443</w:t>
      </w:r>
      <w:r w:rsidR="007E4F72" w:rsidRPr="007E4F72">
        <w:rPr>
          <w:rFonts w:ascii="Times New Roman" w:hAnsi="Times New Roman" w:cs="Times New Roman"/>
          <w:color w:val="000000" w:themeColor="text1"/>
          <w:lang w:val="en-US"/>
        </w:rPr>
        <w:t>.</w:t>
      </w:r>
    </w:p>
    <w:p w14:paraId="54589EAE" w14:textId="77777777" w:rsidR="004A783B" w:rsidRPr="00751D3A" w:rsidRDefault="004A783B" w:rsidP="00F6506A">
      <w:pPr>
        <w:pStyle w:val="Web"/>
        <w:spacing w:before="0" w:beforeAutospacing="0" w:after="0" w:afterAutospacing="0"/>
        <w:ind w:firstLine="397"/>
        <w:jc w:val="both"/>
        <w:rPr>
          <w:color w:val="000000" w:themeColor="text1"/>
          <w:sz w:val="22"/>
          <w:szCs w:val="22"/>
        </w:rPr>
      </w:pPr>
      <w:r w:rsidRPr="004A783B">
        <w:rPr>
          <w:color w:val="000000" w:themeColor="text1"/>
          <w:sz w:val="22"/>
          <w:szCs w:val="22"/>
          <w:lang w:val="en-US"/>
        </w:rPr>
        <w:t>Li, HY., Guo, K., (2022). Blood Group Testing. Front</w:t>
      </w:r>
      <w:r w:rsidRPr="00845863">
        <w:rPr>
          <w:color w:val="000000" w:themeColor="text1"/>
          <w:sz w:val="22"/>
          <w:szCs w:val="22"/>
        </w:rPr>
        <w:t xml:space="preserve"> </w:t>
      </w:r>
      <w:r w:rsidRPr="004A783B">
        <w:rPr>
          <w:color w:val="000000" w:themeColor="text1"/>
          <w:sz w:val="22"/>
          <w:szCs w:val="22"/>
          <w:lang w:val="en-US"/>
        </w:rPr>
        <w:t>Med</w:t>
      </w:r>
      <w:r w:rsidR="009D726C">
        <w:rPr>
          <w:color w:val="000000" w:themeColor="text1"/>
          <w:sz w:val="22"/>
          <w:szCs w:val="22"/>
        </w:rPr>
        <w:t xml:space="preserve">, </w:t>
      </w:r>
      <w:r w:rsidRPr="004A783B">
        <w:rPr>
          <w:color w:val="000000" w:themeColor="text1"/>
          <w:sz w:val="22"/>
          <w:szCs w:val="22"/>
          <w:lang w:val="en-US"/>
        </w:rPr>
        <w:t>Lausanne</w:t>
      </w:r>
      <w:r w:rsidR="009D726C">
        <w:rPr>
          <w:color w:val="000000" w:themeColor="text1"/>
          <w:sz w:val="22"/>
          <w:szCs w:val="22"/>
        </w:rPr>
        <w:t>,</w:t>
      </w:r>
      <w:r w:rsidRPr="00820B3D">
        <w:rPr>
          <w:color w:val="000000" w:themeColor="text1"/>
          <w:sz w:val="22"/>
          <w:szCs w:val="22"/>
          <w:lang w:val="en-US"/>
        </w:rPr>
        <w:t>11</w:t>
      </w:r>
      <w:r w:rsidR="00751D3A">
        <w:rPr>
          <w:color w:val="000000" w:themeColor="text1"/>
          <w:sz w:val="22"/>
          <w:szCs w:val="22"/>
          <w:lang w:val="en-US"/>
        </w:rPr>
        <w:t>;9</w:t>
      </w:r>
      <w:r w:rsidR="00751D3A">
        <w:rPr>
          <w:color w:val="000000" w:themeColor="text1"/>
          <w:sz w:val="22"/>
          <w:szCs w:val="22"/>
        </w:rPr>
        <w:t>.</w:t>
      </w:r>
    </w:p>
    <w:p w14:paraId="66CC634F" w14:textId="77777777" w:rsidR="007B528F" w:rsidRDefault="003678FA" w:rsidP="007677B8">
      <w:pPr>
        <w:spacing w:line="240" w:lineRule="auto"/>
        <w:ind w:left="0" w:firstLine="397"/>
        <w:jc w:val="both"/>
        <w:rPr>
          <w:rFonts w:ascii="Times New Roman" w:hAnsi="Times New Roman" w:cs="Times New Roman"/>
          <w:lang w:val="en-US"/>
        </w:rPr>
      </w:pPr>
      <w:r w:rsidRPr="008D321C">
        <w:rPr>
          <w:rFonts w:ascii="Times New Roman" w:hAnsi="Times New Roman" w:cs="Times New Roman"/>
          <w:lang w:val="en-US"/>
        </w:rPr>
        <w:t xml:space="preserve">Harrison </w:t>
      </w:r>
      <w:r w:rsidRPr="008D321C">
        <w:rPr>
          <w:rFonts w:ascii="Times New Roman" w:hAnsi="Times New Roman" w:cs="Times New Roman"/>
        </w:rPr>
        <w:t>Τ</w:t>
      </w:r>
      <w:r w:rsidRPr="008D321C">
        <w:rPr>
          <w:rFonts w:ascii="Times New Roman" w:hAnsi="Times New Roman" w:cs="Times New Roman"/>
          <w:lang w:val="en-US"/>
        </w:rPr>
        <w:t xml:space="preserve">., </w:t>
      </w:r>
      <w:proofErr w:type="spellStart"/>
      <w:r w:rsidRPr="008D321C">
        <w:rPr>
          <w:rFonts w:ascii="Times New Roman" w:hAnsi="Times New Roman" w:cs="Times New Roman"/>
          <w:lang w:val="en-US"/>
        </w:rPr>
        <w:t>Wajrak</w:t>
      </w:r>
      <w:proofErr w:type="spellEnd"/>
      <w:r w:rsidRPr="008D321C">
        <w:rPr>
          <w:rFonts w:ascii="Times New Roman" w:hAnsi="Times New Roman" w:cs="Times New Roman"/>
          <w:lang w:val="en-US"/>
        </w:rPr>
        <w:t xml:space="preserve"> </w:t>
      </w:r>
      <w:r w:rsidRPr="008D321C">
        <w:rPr>
          <w:rFonts w:ascii="Times New Roman" w:hAnsi="Times New Roman" w:cs="Times New Roman"/>
        </w:rPr>
        <w:t>Μ</w:t>
      </w:r>
      <w:r w:rsidRPr="008D321C">
        <w:rPr>
          <w:rFonts w:ascii="Times New Roman" w:hAnsi="Times New Roman" w:cs="Times New Roman"/>
          <w:lang w:val="en-US"/>
        </w:rPr>
        <w:t xml:space="preserve">. </w:t>
      </w:r>
      <w:r w:rsidR="007B528F" w:rsidRPr="008D321C">
        <w:rPr>
          <w:rFonts w:ascii="Times New Roman" w:hAnsi="Times New Roman" w:cs="Times New Roman"/>
          <w:lang w:val="en-US"/>
        </w:rPr>
        <w:t xml:space="preserve">Science in school </w:t>
      </w:r>
      <w:r w:rsidR="00F6506A" w:rsidRPr="008D321C">
        <w:rPr>
          <w:rFonts w:ascii="Times New Roman" w:hAnsi="Times New Roman" w:cs="Times New Roman"/>
          <w:lang w:val="en-US"/>
        </w:rPr>
        <w:t>(2007).</w:t>
      </w:r>
      <w:r w:rsidR="00820B3D">
        <w:rPr>
          <w:rFonts w:ascii="Times New Roman" w:hAnsi="Times New Roman" w:cs="Times New Roman"/>
          <w:lang w:val="en-US"/>
        </w:rPr>
        <w:t xml:space="preserve"> </w:t>
      </w:r>
      <w:r w:rsidRPr="008D321C">
        <w:rPr>
          <w:rFonts w:ascii="Times New Roman" w:hAnsi="Times New Roman" w:cs="Times New Roman"/>
          <w:lang w:val="en-US"/>
        </w:rPr>
        <w:t>https</w:t>
      </w:r>
      <w:r w:rsidRPr="00820B3D">
        <w:rPr>
          <w:rFonts w:ascii="Times New Roman" w:hAnsi="Times New Roman" w:cs="Times New Roman"/>
          <w:lang w:val="en-US"/>
        </w:rPr>
        <w:t>://</w:t>
      </w:r>
      <w:r w:rsidRPr="008D321C">
        <w:rPr>
          <w:rFonts w:ascii="Times New Roman" w:hAnsi="Times New Roman" w:cs="Times New Roman"/>
          <w:lang w:val="en-US"/>
        </w:rPr>
        <w:t>www</w:t>
      </w:r>
      <w:r w:rsidRPr="00820B3D">
        <w:rPr>
          <w:rFonts w:ascii="Times New Roman" w:hAnsi="Times New Roman" w:cs="Times New Roman"/>
          <w:lang w:val="en-US"/>
        </w:rPr>
        <w:t>.</w:t>
      </w:r>
      <w:r w:rsidRPr="008D321C">
        <w:rPr>
          <w:rFonts w:ascii="Times New Roman" w:hAnsi="Times New Roman" w:cs="Times New Roman"/>
          <w:lang w:val="en-US"/>
        </w:rPr>
        <w:t>scienceinschool</w:t>
      </w:r>
      <w:r w:rsidRPr="00820B3D">
        <w:rPr>
          <w:rFonts w:ascii="Times New Roman" w:hAnsi="Times New Roman" w:cs="Times New Roman"/>
          <w:lang w:val="en-US"/>
        </w:rPr>
        <w:t>.</w:t>
      </w:r>
      <w:r w:rsidRPr="008D321C">
        <w:rPr>
          <w:rFonts w:ascii="Times New Roman" w:hAnsi="Times New Roman" w:cs="Times New Roman"/>
          <w:lang w:val="en-US"/>
        </w:rPr>
        <w:t>org</w:t>
      </w:r>
      <w:r w:rsidRPr="00820B3D">
        <w:rPr>
          <w:rFonts w:ascii="Times New Roman" w:hAnsi="Times New Roman" w:cs="Times New Roman"/>
          <w:lang w:val="en-US"/>
        </w:rPr>
        <w:t>/</w:t>
      </w:r>
      <w:r w:rsidRPr="008D321C">
        <w:rPr>
          <w:rFonts w:ascii="Times New Roman" w:hAnsi="Times New Roman" w:cs="Times New Roman"/>
          <w:lang w:val="en-US"/>
        </w:rPr>
        <w:t>el</w:t>
      </w:r>
      <w:r w:rsidRPr="00820B3D">
        <w:rPr>
          <w:rFonts w:ascii="Times New Roman" w:hAnsi="Times New Roman" w:cs="Times New Roman"/>
          <w:lang w:val="en-US"/>
        </w:rPr>
        <w:t>/</w:t>
      </w:r>
      <w:r w:rsidRPr="008D321C">
        <w:rPr>
          <w:rFonts w:ascii="Times New Roman" w:hAnsi="Times New Roman" w:cs="Times New Roman"/>
          <w:lang w:val="en-US"/>
        </w:rPr>
        <w:t>article</w:t>
      </w:r>
      <w:r w:rsidRPr="00820B3D">
        <w:rPr>
          <w:rFonts w:ascii="Times New Roman" w:hAnsi="Times New Roman" w:cs="Times New Roman"/>
          <w:lang w:val="en-US"/>
        </w:rPr>
        <w:t>/2017/</w:t>
      </w:r>
      <w:r w:rsidRPr="008D321C">
        <w:rPr>
          <w:rFonts w:ascii="Times New Roman" w:hAnsi="Times New Roman" w:cs="Times New Roman"/>
          <w:lang w:val="en-US"/>
        </w:rPr>
        <w:t>investigating</w:t>
      </w:r>
      <w:r w:rsidRPr="00820B3D">
        <w:rPr>
          <w:rFonts w:ascii="Times New Roman" w:hAnsi="Times New Roman" w:cs="Times New Roman"/>
          <w:lang w:val="en-US"/>
        </w:rPr>
        <w:t>-</w:t>
      </w:r>
      <w:r w:rsidRPr="008D321C">
        <w:rPr>
          <w:rFonts w:ascii="Times New Roman" w:hAnsi="Times New Roman" w:cs="Times New Roman"/>
          <w:lang w:val="en-US"/>
        </w:rPr>
        <w:t>blood</w:t>
      </w:r>
      <w:r w:rsidRPr="00820B3D">
        <w:rPr>
          <w:rFonts w:ascii="Times New Roman" w:hAnsi="Times New Roman" w:cs="Times New Roman"/>
          <w:lang w:val="en-US"/>
        </w:rPr>
        <w:t>-</w:t>
      </w:r>
      <w:r w:rsidRPr="008D321C">
        <w:rPr>
          <w:rFonts w:ascii="Times New Roman" w:hAnsi="Times New Roman" w:cs="Times New Roman"/>
          <w:lang w:val="en-US"/>
        </w:rPr>
        <w:t>types</w:t>
      </w:r>
      <w:r w:rsidRPr="00820B3D">
        <w:rPr>
          <w:rFonts w:ascii="Times New Roman" w:hAnsi="Times New Roman" w:cs="Times New Roman"/>
          <w:lang w:val="en-US"/>
        </w:rPr>
        <w:t>-</w:t>
      </w:r>
      <w:r w:rsidRPr="008D321C">
        <w:rPr>
          <w:rFonts w:ascii="Times New Roman" w:hAnsi="Times New Roman" w:cs="Times New Roman"/>
          <w:lang w:val="en-US"/>
        </w:rPr>
        <w:t>el</w:t>
      </w:r>
      <w:r w:rsidRPr="00820B3D">
        <w:rPr>
          <w:rFonts w:ascii="Times New Roman" w:hAnsi="Times New Roman" w:cs="Times New Roman"/>
          <w:lang w:val="en-US"/>
        </w:rPr>
        <w:t xml:space="preserve">/ </w:t>
      </w:r>
      <w:r w:rsidR="007B528F" w:rsidRPr="00820B3D">
        <w:rPr>
          <w:rFonts w:ascii="Times New Roman" w:hAnsi="Times New Roman" w:cs="Times New Roman"/>
          <w:lang w:val="en-US"/>
        </w:rPr>
        <w:t>[</w:t>
      </w:r>
      <w:proofErr w:type="spellStart"/>
      <w:r w:rsidR="007B528F" w:rsidRPr="008D321C">
        <w:rPr>
          <w:rFonts w:ascii="Times New Roman" w:hAnsi="Times New Roman" w:cs="Times New Roman"/>
        </w:rPr>
        <w:t>Προσπελάστηκε</w:t>
      </w:r>
      <w:proofErr w:type="spellEnd"/>
      <w:r w:rsidR="007B528F" w:rsidRPr="00820B3D">
        <w:rPr>
          <w:rFonts w:ascii="Times New Roman" w:hAnsi="Times New Roman" w:cs="Times New Roman"/>
          <w:lang w:val="en-US"/>
        </w:rPr>
        <w:t>: 26-10-2024]</w:t>
      </w:r>
    </w:p>
    <w:p w14:paraId="4A0AAF55" w14:textId="77777777" w:rsidR="00820B3D" w:rsidRPr="00820B3D" w:rsidRDefault="00820B3D" w:rsidP="00820B3D">
      <w:pPr>
        <w:spacing w:after="0" w:line="240" w:lineRule="auto"/>
        <w:ind w:left="0" w:firstLine="397"/>
        <w:jc w:val="both"/>
        <w:rPr>
          <w:rFonts w:ascii="Times New Roman" w:hAnsi="Times New Roman" w:cs="Times New Roman"/>
          <w:lang w:val="en-US"/>
        </w:rPr>
      </w:pPr>
    </w:p>
    <w:p w14:paraId="16F51D5C" w14:textId="77777777" w:rsidR="00F063D3" w:rsidRPr="00E46849" w:rsidRDefault="00F063D3" w:rsidP="004B7B46">
      <w:pPr>
        <w:spacing w:before="240" w:after="0" w:line="360" w:lineRule="auto"/>
        <w:ind w:left="0"/>
        <w:rPr>
          <w:rFonts w:ascii="Times New Roman" w:hAnsi="Times New Roman" w:cs="Times New Roman"/>
          <w:b/>
          <w:sz w:val="24"/>
          <w:szCs w:val="24"/>
        </w:rPr>
      </w:pPr>
      <w:r w:rsidRPr="00E46849">
        <w:rPr>
          <w:rFonts w:ascii="Times New Roman" w:hAnsi="Times New Roman" w:cs="Times New Roman"/>
          <w:b/>
          <w:sz w:val="24"/>
          <w:szCs w:val="24"/>
        </w:rPr>
        <w:t>ΠΑΡΑΡΤΗΜΑ</w:t>
      </w:r>
    </w:p>
    <w:p w14:paraId="5473FEDA" w14:textId="77777777" w:rsidR="00F063D3" w:rsidRDefault="00F063D3" w:rsidP="004C6A9E">
      <w:pPr>
        <w:spacing w:line="240" w:lineRule="auto"/>
        <w:ind w:left="0" w:right="0" w:firstLine="397"/>
        <w:jc w:val="both"/>
        <w:rPr>
          <w:rFonts w:ascii="Times New Roman" w:hAnsi="Times New Roman" w:cs="Times New Roman"/>
          <w:sz w:val="24"/>
          <w:szCs w:val="24"/>
        </w:rPr>
      </w:pPr>
      <w:r w:rsidRPr="00901328">
        <w:rPr>
          <w:rFonts w:ascii="Times New Roman" w:eastAsia="Times New Roman" w:hAnsi="Times New Roman" w:cs="Times New Roman"/>
          <w:sz w:val="24"/>
          <w:szCs w:val="24"/>
        </w:rPr>
        <w:t xml:space="preserve">Η τρισδιάστατη εκτύπωση του </w:t>
      </w:r>
      <w:proofErr w:type="spellStart"/>
      <w:r w:rsidRPr="00901328">
        <w:rPr>
          <w:rFonts w:ascii="Times New Roman" w:eastAsia="Times New Roman" w:hAnsi="Times New Roman" w:cs="Times New Roman"/>
          <w:sz w:val="24"/>
          <w:szCs w:val="24"/>
        </w:rPr>
        <w:t>ερυθροκυττάρου</w:t>
      </w:r>
      <w:proofErr w:type="spellEnd"/>
      <w:r w:rsidRPr="00901328">
        <w:rPr>
          <w:rFonts w:ascii="Times New Roman" w:eastAsia="Times New Roman" w:hAnsi="Times New Roman" w:cs="Times New Roman"/>
          <w:sz w:val="24"/>
          <w:szCs w:val="24"/>
        </w:rPr>
        <w:t xml:space="preserve"> (Σχήμα 2) που </w:t>
      </w:r>
      <w:r>
        <w:rPr>
          <w:rFonts w:ascii="Times New Roman" w:eastAsia="Times New Roman" w:hAnsi="Times New Roman" w:cs="Times New Roman"/>
          <w:sz w:val="24"/>
          <w:szCs w:val="24"/>
        </w:rPr>
        <w:t xml:space="preserve">σχεδιάσθηκε στο εργαστήριο βιολογίας και </w:t>
      </w:r>
      <w:r w:rsidRPr="00901328">
        <w:rPr>
          <w:rFonts w:ascii="Times New Roman" w:eastAsia="Times New Roman" w:hAnsi="Times New Roman" w:cs="Times New Roman"/>
          <w:sz w:val="24"/>
          <w:szCs w:val="24"/>
        </w:rPr>
        <w:t>κατασκευάσθηκε στο εργαστήριο πληροφορικής του σχολείου μας υπό την καθοδήγηση του καθηγητή Πληροφορικής κ. Χατζηορφανού Ανδρέα</w:t>
      </w:r>
      <w:r w:rsidR="007E4F72">
        <w:rPr>
          <w:rFonts w:ascii="Times New Roman" w:eastAsia="Times New Roman" w:hAnsi="Times New Roman" w:cs="Times New Roman"/>
          <w:sz w:val="24"/>
          <w:szCs w:val="24"/>
        </w:rPr>
        <w:t>,</w:t>
      </w:r>
      <w:r w:rsidRPr="00901328">
        <w:rPr>
          <w:rFonts w:ascii="Times New Roman" w:eastAsia="Times New Roman" w:hAnsi="Times New Roman" w:cs="Times New Roman"/>
          <w:sz w:val="24"/>
          <w:szCs w:val="24"/>
        </w:rPr>
        <w:t xml:space="preserve"> </w:t>
      </w:r>
      <w:r w:rsidRPr="00901328">
        <w:rPr>
          <w:rFonts w:ascii="Times New Roman" w:hAnsi="Times New Roman" w:cs="Times New Roman"/>
          <w:sz w:val="24"/>
          <w:szCs w:val="24"/>
        </w:rPr>
        <w:t xml:space="preserve">προσέθεσε μια καινοτόμα διάσταση στην κατανόηση και την παρουσίαση του πειράματος. </w:t>
      </w:r>
      <w:r>
        <w:rPr>
          <w:rFonts w:ascii="Times New Roman" w:hAnsi="Times New Roman" w:cs="Times New Roman"/>
          <w:sz w:val="24"/>
          <w:szCs w:val="24"/>
        </w:rPr>
        <w:t xml:space="preserve">Σκοπός ήταν να γίνει κατανοητή η ύπαρξη των αντιγόνων στην επιφάνεια των </w:t>
      </w:r>
      <w:proofErr w:type="spellStart"/>
      <w:r>
        <w:rPr>
          <w:rFonts w:ascii="Times New Roman" w:hAnsi="Times New Roman" w:cs="Times New Roman"/>
          <w:sz w:val="24"/>
          <w:szCs w:val="24"/>
        </w:rPr>
        <w:t>ερυθροκυττάρων</w:t>
      </w:r>
      <w:proofErr w:type="spellEnd"/>
      <w:r>
        <w:rPr>
          <w:rFonts w:ascii="Times New Roman" w:hAnsi="Times New Roman" w:cs="Times New Roman"/>
          <w:sz w:val="24"/>
          <w:szCs w:val="24"/>
        </w:rPr>
        <w:t xml:space="preserve"> κατά την παρουσίαση του πειράματος. Έτσι, τ</w:t>
      </w:r>
      <w:r w:rsidRPr="00901328">
        <w:rPr>
          <w:rFonts w:ascii="Times New Roman" w:hAnsi="Times New Roman" w:cs="Times New Roman"/>
          <w:sz w:val="24"/>
          <w:szCs w:val="24"/>
        </w:rPr>
        <w:t xml:space="preserve">ο μοντέλο που κατασκευάσθηκε παρείχε τη δυνατότητα εισαγωγής κι εξαγωγής όλων των ειδών αντιγόνων έτσι ώστε να μπορεί να </w:t>
      </w:r>
      <w:proofErr w:type="spellStart"/>
      <w:r>
        <w:rPr>
          <w:rFonts w:ascii="Times New Roman" w:hAnsi="Times New Roman" w:cs="Times New Roman"/>
          <w:sz w:val="24"/>
          <w:szCs w:val="24"/>
        </w:rPr>
        <w:t>οπτικοποιηθεί</w:t>
      </w:r>
      <w:proofErr w:type="spellEnd"/>
      <w:r w:rsidRPr="00901328">
        <w:rPr>
          <w:rFonts w:ascii="Times New Roman" w:hAnsi="Times New Roman" w:cs="Times New Roman"/>
          <w:sz w:val="24"/>
          <w:szCs w:val="24"/>
        </w:rPr>
        <w:t xml:space="preserve"> η μορφολογία των </w:t>
      </w:r>
      <w:proofErr w:type="spellStart"/>
      <w:r w:rsidRPr="00901328">
        <w:rPr>
          <w:rFonts w:ascii="Times New Roman" w:hAnsi="Times New Roman" w:cs="Times New Roman"/>
          <w:sz w:val="24"/>
          <w:szCs w:val="24"/>
        </w:rPr>
        <w:t>ερυθροκυττάρων</w:t>
      </w:r>
      <w:proofErr w:type="spellEnd"/>
      <w:r w:rsidRPr="00901328">
        <w:rPr>
          <w:rFonts w:ascii="Times New Roman" w:hAnsi="Times New Roman" w:cs="Times New Roman"/>
          <w:sz w:val="24"/>
          <w:szCs w:val="24"/>
        </w:rPr>
        <w:t xml:space="preserve"> οποιουδήποτε ατόμου. Αυτή η πρακτική προσέγγιση </w:t>
      </w:r>
      <w:r>
        <w:rPr>
          <w:rFonts w:ascii="Times New Roman" w:hAnsi="Times New Roman" w:cs="Times New Roman"/>
          <w:sz w:val="24"/>
          <w:szCs w:val="24"/>
        </w:rPr>
        <w:t>ενίσχυσε</w:t>
      </w:r>
      <w:r w:rsidRPr="00901328">
        <w:rPr>
          <w:rFonts w:ascii="Times New Roman" w:hAnsi="Times New Roman" w:cs="Times New Roman"/>
          <w:sz w:val="24"/>
          <w:szCs w:val="24"/>
        </w:rPr>
        <w:t xml:space="preserve"> την κατανόηση της μικροσκοπικής βιολογίας και </w:t>
      </w:r>
      <w:r>
        <w:rPr>
          <w:rFonts w:ascii="Times New Roman" w:hAnsi="Times New Roman" w:cs="Times New Roman"/>
          <w:sz w:val="24"/>
          <w:szCs w:val="24"/>
        </w:rPr>
        <w:t>υποστήριξε</w:t>
      </w:r>
      <w:r w:rsidRPr="00901328">
        <w:rPr>
          <w:rFonts w:ascii="Times New Roman" w:hAnsi="Times New Roman" w:cs="Times New Roman"/>
          <w:sz w:val="24"/>
          <w:szCs w:val="24"/>
        </w:rPr>
        <w:t xml:space="preserve"> την επεξήγηση και την παρουσίαση του πειράματος στο κοινό.</w:t>
      </w:r>
    </w:p>
    <w:p w14:paraId="0104E663" w14:textId="77777777" w:rsidR="00F063D3" w:rsidRPr="00901328" w:rsidRDefault="00F063D3" w:rsidP="004C6A9E">
      <w:pPr>
        <w:spacing w:after="0" w:line="240" w:lineRule="auto"/>
        <w:ind w:left="0" w:right="0" w:firstLine="397"/>
        <w:jc w:val="center"/>
        <w:rPr>
          <w:rFonts w:ascii="Times New Roman" w:eastAsia="Times New Roman" w:hAnsi="Times New Roman" w:cs="Times New Roman"/>
          <w:sz w:val="24"/>
          <w:szCs w:val="24"/>
        </w:rPr>
      </w:pPr>
      <w:r w:rsidRPr="007B528F">
        <w:rPr>
          <w:rFonts w:ascii="Times New Roman" w:hAnsi="Times New Roman" w:cs="Times New Roman"/>
          <w:noProof/>
          <w:color w:val="000000" w:themeColor="text1"/>
          <w:sz w:val="24"/>
          <w:szCs w:val="24"/>
        </w:rPr>
        <w:drawing>
          <wp:inline distT="0" distB="0" distL="0" distR="0" wp14:anchorId="386E5BA5" wp14:editId="03C80364">
            <wp:extent cx="1886529" cy="1182859"/>
            <wp:effectExtent l="0" t="0" r="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pic:cNvPicPr>
                      <a:picLocks noChangeAspect="1"/>
                    </pic:cNvPicPr>
                  </pic:nvPicPr>
                  <pic:blipFill rotWithShape="1">
                    <a:blip r:embed="rId12" cstate="print">
                      <a:extLst>
                        <a:ext uri="{28A0092B-C50C-407E-A947-70E740481C1C}">
                          <a14:useLocalDpi xmlns:a14="http://schemas.microsoft.com/office/drawing/2010/main" val="0"/>
                        </a:ext>
                      </a:extLst>
                    </a:blip>
                    <a:srcRect l="4128" t="49984" r="3953" b="12137"/>
                    <a:stretch/>
                  </pic:blipFill>
                  <pic:spPr>
                    <a:xfrm>
                      <a:off x="0" y="0"/>
                      <a:ext cx="1951051" cy="1223315"/>
                    </a:xfrm>
                    <a:prstGeom prst="rect">
                      <a:avLst/>
                    </a:prstGeom>
                    <a:ln>
                      <a:noFill/>
                    </a:ln>
                    <a:effectLst/>
                  </pic:spPr>
                </pic:pic>
              </a:graphicData>
            </a:graphic>
          </wp:inline>
        </w:drawing>
      </w:r>
    </w:p>
    <w:p w14:paraId="34071ABD" w14:textId="77777777" w:rsidR="00F063D3" w:rsidRPr="00A408D2" w:rsidRDefault="00F063D3" w:rsidP="007E4F72">
      <w:pPr>
        <w:spacing w:before="100" w:beforeAutospacing="1" w:after="100" w:afterAutospacing="1" w:line="240" w:lineRule="auto"/>
        <w:ind w:left="0" w:right="0"/>
        <w:jc w:val="center"/>
        <w:rPr>
          <w:rFonts w:ascii="Times New Roman" w:hAnsi="Times New Roman" w:cs="Times New Roman"/>
          <w:color w:val="000000" w:themeColor="text1"/>
          <w:sz w:val="20"/>
          <w:szCs w:val="20"/>
        </w:rPr>
      </w:pPr>
      <w:r w:rsidRPr="00901328">
        <w:rPr>
          <w:rFonts w:ascii="Times New Roman" w:hAnsi="Times New Roman" w:cs="Times New Roman"/>
          <w:b/>
          <w:bCs/>
          <w:color w:val="000000" w:themeColor="text1"/>
          <w:sz w:val="20"/>
          <w:szCs w:val="20"/>
        </w:rPr>
        <w:lastRenderedPageBreak/>
        <w:t>Σχήμα 2.</w:t>
      </w:r>
      <w:r w:rsidR="00A408D2">
        <w:rPr>
          <w:rFonts w:ascii="Times New Roman" w:hAnsi="Times New Roman" w:cs="Times New Roman"/>
          <w:color w:val="000000" w:themeColor="text1"/>
          <w:sz w:val="20"/>
          <w:szCs w:val="20"/>
        </w:rPr>
        <w:t xml:space="preserve"> Η τρισδιάστατη εκτύπωση του </w:t>
      </w:r>
      <w:proofErr w:type="spellStart"/>
      <w:r w:rsidR="00A408D2">
        <w:rPr>
          <w:rFonts w:ascii="Times New Roman" w:hAnsi="Times New Roman" w:cs="Times New Roman"/>
          <w:color w:val="000000" w:themeColor="text1"/>
          <w:sz w:val="20"/>
          <w:szCs w:val="20"/>
        </w:rPr>
        <w:t>ερυθροκυττάρου</w:t>
      </w:r>
      <w:proofErr w:type="spellEnd"/>
      <w:r w:rsidR="00A408D2">
        <w:rPr>
          <w:rFonts w:ascii="Times New Roman" w:hAnsi="Times New Roman" w:cs="Times New Roman"/>
          <w:color w:val="000000" w:themeColor="text1"/>
          <w:sz w:val="20"/>
          <w:szCs w:val="20"/>
        </w:rPr>
        <w:t xml:space="preserve"> με την παρουσία των αντιγόνων ΑΒ και του παράγοντα </w:t>
      </w:r>
      <w:r w:rsidR="00A408D2">
        <w:rPr>
          <w:rFonts w:ascii="Times New Roman" w:hAnsi="Times New Roman" w:cs="Times New Roman"/>
          <w:color w:val="000000" w:themeColor="text1"/>
          <w:sz w:val="20"/>
          <w:szCs w:val="20"/>
          <w:lang w:val="en-US"/>
        </w:rPr>
        <w:t>Rhesus</w:t>
      </w:r>
      <w:r w:rsidR="00A408D2" w:rsidRPr="00A408D2">
        <w:rPr>
          <w:rFonts w:ascii="Times New Roman" w:hAnsi="Times New Roman" w:cs="Times New Roman"/>
          <w:color w:val="000000" w:themeColor="text1"/>
          <w:sz w:val="20"/>
          <w:szCs w:val="20"/>
        </w:rPr>
        <w:t>.</w:t>
      </w:r>
    </w:p>
    <w:sectPr w:rsidR="00F063D3" w:rsidRPr="00A408D2" w:rsidSect="009545B3">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3A788" w14:textId="77777777" w:rsidR="00E87703" w:rsidRDefault="00E87703" w:rsidP="004B7B46">
      <w:pPr>
        <w:spacing w:after="0" w:line="240" w:lineRule="auto"/>
      </w:pPr>
      <w:r>
        <w:separator/>
      </w:r>
    </w:p>
  </w:endnote>
  <w:endnote w:type="continuationSeparator" w:id="0">
    <w:p w14:paraId="1C2B1A52" w14:textId="77777777" w:rsidR="00E87703" w:rsidRDefault="00E87703" w:rsidP="004B7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DB9E2" w14:textId="77777777" w:rsidR="00E87703" w:rsidRDefault="00E87703" w:rsidP="004B7B46">
      <w:pPr>
        <w:spacing w:after="0" w:line="240" w:lineRule="auto"/>
      </w:pPr>
      <w:r>
        <w:separator/>
      </w:r>
    </w:p>
  </w:footnote>
  <w:footnote w:type="continuationSeparator" w:id="0">
    <w:p w14:paraId="07E135FB" w14:textId="77777777" w:rsidR="00E87703" w:rsidRDefault="00E87703" w:rsidP="004B7B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67BE"/>
    <w:multiLevelType w:val="multilevel"/>
    <w:tmpl w:val="80305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D747F5"/>
    <w:multiLevelType w:val="hybridMultilevel"/>
    <w:tmpl w:val="657E27A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3EDD6FDE"/>
    <w:multiLevelType w:val="multilevel"/>
    <w:tmpl w:val="DF0EE0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6A9648C3"/>
    <w:multiLevelType w:val="multilevel"/>
    <w:tmpl w:val="5700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E527ED"/>
    <w:multiLevelType w:val="multilevel"/>
    <w:tmpl w:val="AF44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4310416">
    <w:abstractNumId w:val="3"/>
  </w:num>
  <w:num w:numId="2" w16cid:durableId="4475887">
    <w:abstractNumId w:val="0"/>
  </w:num>
  <w:num w:numId="3" w16cid:durableId="1717700659">
    <w:abstractNumId w:val="4"/>
  </w:num>
  <w:num w:numId="4" w16cid:durableId="819077218">
    <w:abstractNumId w:val="2"/>
  </w:num>
  <w:num w:numId="5" w16cid:durableId="1096250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5B3"/>
    <w:rsid w:val="00033C9B"/>
    <w:rsid w:val="000475E8"/>
    <w:rsid w:val="000B75F2"/>
    <w:rsid w:val="00131000"/>
    <w:rsid w:val="00197D57"/>
    <w:rsid w:val="001B12AD"/>
    <w:rsid w:val="001B4134"/>
    <w:rsid w:val="00213CBC"/>
    <w:rsid w:val="002708F6"/>
    <w:rsid w:val="00312DE3"/>
    <w:rsid w:val="00317500"/>
    <w:rsid w:val="003328A8"/>
    <w:rsid w:val="003678FA"/>
    <w:rsid w:val="003E4679"/>
    <w:rsid w:val="00485378"/>
    <w:rsid w:val="004A1316"/>
    <w:rsid w:val="004A783B"/>
    <w:rsid w:val="004B7B46"/>
    <w:rsid w:val="004C6A9E"/>
    <w:rsid w:val="00615278"/>
    <w:rsid w:val="00681A03"/>
    <w:rsid w:val="006C01C7"/>
    <w:rsid w:val="0072416D"/>
    <w:rsid w:val="00751D3A"/>
    <w:rsid w:val="007677B8"/>
    <w:rsid w:val="007A701E"/>
    <w:rsid w:val="007B528F"/>
    <w:rsid w:val="007E07AE"/>
    <w:rsid w:val="007E4F72"/>
    <w:rsid w:val="0080693A"/>
    <w:rsid w:val="00820B3D"/>
    <w:rsid w:val="0084320E"/>
    <w:rsid w:val="00845863"/>
    <w:rsid w:val="008A5CE2"/>
    <w:rsid w:val="008B701E"/>
    <w:rsid w:val="008D321C"/>
    <w:rsid w:val="00901328"/>
    <w:rsid w:val="009060C9"/>
    <w:rsid w:val="00913A5F"/>
    <w:rsid w:val="00944492"/>
    <w:rsid w:val="009545B3"/>
    <w:rsid w:val="009709B5"/>
    <w:rsid w:val="00973A65"/>
    <w:rsid w:val="00973C67"/>
    <w:rsid w:val="009C74E6"/>
    <w:rsid w:val="009D726C"/>
    <w:rsid w:val="00A408D2"/>
    <w:rsid w:val="00A53762"/>
    <w:rsid w:val="00A7674B"/>
    <w:rsid w:val="00AA58FD"/>
    <w:rsid w:val="00B13C80"/>
    <w:rsid w:val="00B53703"/>
    <w:rsid w:val="00C203A0"/>
    <w:rsid w:val="00C272A0"/>
    <w:rsid w:val="00C73071"/>
    <w:rsid w:val="00C83F9D"/>
    <w:rsid w:val="00C9774A"/>
    <w:rsid w:val="00CA592A"/>
    <w:rsid w:val="00CD0A7D"/>
    <w:rsid w:val="00D1236A"/>
    <w:rsid w:val="00D77A07"/>
    <w:rsid w:val="00E03E53"/>
    <w:rsid w:val="00E46849"/>
    <w:rsid w:val="00E87703"/>
    <w:rsid w:val="00EB2680"/>
    <w:rsid w:val="00EC7B8B"/>
    <w:rsid w:val="00F063D3"/>
    <w:rsid w:val="00F650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E1499"/>
  <w15:chartTrackingRefBased/>
  <w15:docId w15:val="{B447AC8E-7A02-4133-9075-5AE25820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line="24"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45B3"/>
    <w:pPr>
      <w:spacing w:after="200" w:line="276" w:lineRule="auto"/>
      <w:ind w:left="1276" w:right="709"/>
      <w:jc w:val="left"/>
    </w:pPr>
    <w:rPr>
      <w:rFonts w:eastAsiaTheme="minorEastAsia"/>
      <w:lang w:eastAsia="el-GR"/>
    </w:rPr>
  </w:style>
  <w:style w:type="paragraph" w:styleId="1">
    <w:name w:val="heading 1"/>
    <w:basedOn w:val="a"/>
    <w:link w:val="1Char"/>
    <w:uiPriority w:val="9"/>
    <w:qFormat/>
    <w:rsid w:val="009545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unhideWhenUsed/>
    <w:qFormat/>
    <w:rsid w:val="009545B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0475E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545B3"/>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9545B3"/>
    <w:rPr>
      <w:rFonts w:asciiTheme="majorHAnsi" w:eastAsiaTheme="majorEastAsia" w:hAnsiTheme="majorHAnsi" w:cstheme="majorBidi"/>
      <w:b/>
      <w:bCs/>
      <w:color w:val="5B9BD5" w:themeColor="accent1"/>
      <w:lang w:eastAsia="el-GR"/>
    </w:rPr>
  </w:style>
  <w:style w:type="paragraph" w:styleId="Web">
    <w:name w:val="Normal (Web)"/>
    <w:basedOn w:val="a"/>
    <w:uiPriority w:val="99"/>
    <w:unhideWhenUsed/>
    <w:rsid w:val="00A7674B"/>
    <w:pPr>
      <w:spacing w:before="100" w:beforeAutospacing="1" w:after="100" w:afterAutospacing="1" w:line="240" w:lineRule="auto"/>
      <w:ind w:left="0" w:right="0"/>
    </w:pPr>
    <w:rPr>
      <w:rFonts w:ascii="Times New Roman" w:eastAsia="Times New Roman" w:hAnsi="Times New Roman" w:cs="Times New Roman"/>
      <w:sz w:val="24"/>
      <w:szCs w:val="24"/>
    </w:rPr>
  </w:style>
  <w:style w:type="character" w:styleId="a3">
    <w:name w:val="Strong"/>
    <w:basedOn w:val="a0"/>
    <w:uiPriority w:val="22"/>
    <w:qFormat/>
    <w:rsid w:val="00A7674B"/>
    <w:rPr>
      <w:b/>
      <w:bCs/>
    </w:rPr>
  </w:style>
  <w:style w:type="character" w:customStyle="1" w:styleId="4Char">
    <w:name w:val="Επικεφαλίδα 4 Char"/>
    <w:basedOn w:val="a0"/>
    <w:link w:val="4"/>
    <w:uiPriority w:val="9"/>
    <w:semiHidden/>
    <w:rsid w:val="000475E8"/>
    <w:rPr>
      <w:rFonts w:asciiTheme="majorHAnsi" w:eastAsiaTheme="majorEastAsia" w:hAnsiTheme="majorHAnsi" w:cstheme="majorBidi"/>
      <w:i/>
      <w:iCs/>
      <w:color w:val="2E74B5" w:themeColor="accent1" w:themeShade="BF"/>
      <w:lang w:eastAsia="el-GR"/>
    </w:rPr>
  </w:style>
  <w:style w:type="character" w:styleId="-">
    <w:name w:val="Hyperlink"/>
    <w:basedOn w:val="a0"/>
    <w:uiPriority w:val="99"/>
    <w:unhideWhenUsed/>
    <w:rsid w:val="007A701E"/>
    <w:rPr>
      <w:color w:val="0563C1" w:themeColor="hyperlink"/>
      <w:u w:val="single"/>
    </w:rPr>
  </w:style>
  <w:style w:type="paragraph" w:styleId="a4">
    <w:name w:val="No Spacing"/>
    <w:uiPriority w:val="1"/>
    <w:qFormat/>
    <w:rsid w:val="003678FA"/>
    <w:pPr>
      <w:spacing w:line="240" w:lineRule="auto"/>
      <w:ind w:left="1276" w:right="709"/>
      <w:jc w:val="left"/>
    </w:pPr>
    <w:rPr>
      <w:rFonts w:eastAsiaTheme="minorEastAsia"/>
      <w:lang w:eastAsia="el-GR"/>
    </w:rPr>
  </w:style>
  <w:style w:type="paragraph" w:styleId="a5">
    <w:name w:val="List Paragraph"/>
    <w:basedOn w:val="a"/>
    <w:uiPriority w:val="34"/>
    <w:qFormat/>
    <w:rsid w:val="00F063D3"/>
    <w:pPr>
      <w:ind w:left="720"/>
      <w:contextualSpacing/>
    </w:pPr>
  </w:style>
  <w:style w:type="paragraph" w:styleId="a6">
    <w:name w:val="header"/>
    <w:basedOn w:val="a"/>
    <w:link w:val="Char"/>
    <w:uiPriority w:val="99"/>
    <w:unhideWhenUsed/>
    <w:rsid w:val="004B7B46"/>
    <w:pPr>
      <w:tabs>
        <w:tab w:val="center" w:pos="4153"/>
        <w:tab w:val="right" w:pos="8306"/>
      </w:tabs>
      <w:spacing w:after="0" w:line="240" w:lineRule="auto"/>
    </w:pPr>
  </w:style>
  <w:style w:type="character" w:customStyle="1" w:styleId="Char">
    <w:name w:val="Κεφαλίδα Char"/>
    <w:basedOn w:val="a0"/>
    <w:link w:val="a6"/>
    <w:uiPriority w:val="99"/>
    <w:rsid w:val="004B7B46"/>
    <w:rPr>
      <w:rFonts w:eastAsiaTheme="minorEastAsia"/>
      <w:lang w:eastAsia="el-GR"/>
    </w:rPr>
  </w:style>
  <w:style w:type="paragraph" w:styleId="a7">
    <w:name w:val="footer"/>
    <w:basedOn w:val="a"/>
    <w:link w:val="Char0"/>
    <w:uiPriority w:val="99"/>
    <w:unhideWhenUsed/>
    <w:rsid w:val="004B7B46"/>
    <w:pPr>
      <w:tabs>
        <w:tab w:val="center" w:pos="4153"/>
        <w:tab w:val="right" w:pos="8306"/>
      </w:tabs>
      <w:spacing w:after="0" w:line="240" w:lineRule="auto"/>
    </w:pPr>
  </w:style>
  <w:style w:type="character" w:customStyle="1" w:styleId="Char0">
    <w:name w:val="Υποσέλιδο Char"/>
    <w:basedOn w:val="a0"/>
    <w:link w:val="a7"/>
    <w:uiPriority w:val="99"/>
    <w:rsid w:val="004B7B46"/>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2617">
      <w:bodyDiv w:val="1"/>
      <w:marLeft w:val="0"/>
      <w:marRight w:val="0"/>
      <w:marTop w:val="0"/>
      <w:marBottom w:val="0"/>
      <w:divBdr>
        <w:top w:val="none" w:sz="0" w:space="0" w:color="auto"/>
        <w:left w:val="none" w:sz="0" w:space="0" w:color="auto"/>
        <w:bottom w:val="none" w:sz="0" w:space="0" w:color="auto"/>
        <w:right w:val="none" w:sz="0" w:space="0" w:color="auto"/>
      </w:divBdr>
    </w:div>
    <w:div w:id="250166740">
      <w:bodyDiv w:val="1"/>
      <w:marLeft w:val="0"/>
      <w:marRight w:val="0"/>
      <w:marTop w:val="0"/>
      <w:marBottom w:val="0"/>
      <w:divBdr>
        <w:top w:val="none" w:sz="0" w:space="0" w:color="auto"/>
        <w:left w:val="none" w:sz="0" w:space="0" w:color="auto"/>
        <w:bottom w:val="none" w:sz="0" w:space="0" w:color="auto"/>
        <w:right w:val="none" w:sz="0" w:space="0" w:color="auto"/>
      </w:divBdr>
    </w:div>
    <w:div w:id="468590527">
      <w:bodyDiv w:val="1"/>
      <w:marLeft w:val="0"/>
      <w:marRight w:val="0"/>
      <w:marTop w:val="0"/>
      <w:marBottom w:val="0"/>
      <w:divBdr>
        <w:top w:val="none" w:sz="0" w:space="0" w:color="auto"/>
        <w:left w:val="none" w:sz="0" w:space="0" w:color="auto"/>
        <w:bottom w:val="none" w:sz="0" w:space="0" w:color="auto"/>
        <w:right w:val="none" w:sz="0" w:space="0" w:color="auto"/>
      </w:divBdr>
    </w:div>
    <w:div w:id="486820673">
      <w:bodyDiv w:val="1"/>
      <w:marLeft w:val="0"/>
      <w:marRight w:val="0"/>
      <w:marTop w:val="0"/>
      <w:marBottom w:val="0"/>
      <w:divBdr>
        <w:top w:val="none" w:sz="0" w:space="0" w:color="auto"/>
        <w:left w:val="none" w:sz="0" w:space="0" w:color="auto"/>
        <w:bottom w:val="none" w:sz="0" w:space="0" w:color="auto"/>
        <w:right w:val="none" w:sz="0" w:space="0" w:color="auto"/>
      </w:divBdr>
    </w:div>
    <w:div w:id="804083337">
      <w:bodyDiv w:val="1"/>
      <w:marLeft w:val="0"/>
      <w:marRight w:val="0"/>
      <w:marTop w:val="0"/>
      <w:marBottom w:val="0"/>
      <w:divBdr>
        <w:top w:val="none" w:sz="0" w:space="0" w:color="auto"/>
        <w:left w:val="none" w:sz="0" w:space="0" w:color="auto"/>
        <w:bottom w:val="none" w:sz="0" w:space="0" w:color="auto"/>
        <w:right w:val="none" w:sz="0" w:space="0" w:color="auto"/>
      </w:divBdr>
    </w:div>
    <w:div w:id="887185683">
      <w:bodyDiv w:val="1"/>
      <w:marLeft w:val="0"/>
      <w:marRight w:val="0"/>
      <w:marTop w:val="0"/>
      <w:marBottom w:val="0"/>
      <w:divBdr>
        <w:top w:val="none" w:sz="0" w:space="0" w:color="auto"/>
        <w:left w:val="none" w:sz="0" w:space="0" w:color="auto"/>
        <w:bottom w:val="none" w:sz="0" w:space="0" w:color="auto"/>
        <w:right w:val="none" w:sz="0" w:space="0" w:color="auto"/>
      </w:divBdr>
    </w:div>
    <w:div w:id="953051021">
      <w:bodyDiv w:val="1"/>
      <w:marLeft w:val="0"/>
      <w:marRight w:val="0"/>
      <w:marTop w:val="0"/>
      <w:marBottom w:val="0"/>
      <w:divBdr>
        <w:top w:val="none" w:sz="0" w:space="0" w:color="auto"/>
        <w:left w:val="none" w:sz="0" w:space="0" w:color="auto"/>
        <w:bottom w:val="none" w:sz="0" w:space="0" w:color="auto"/>
        <w:right w:val="none" w:sz="0" w:space="0" w:color="auto"/>
      </w:divBdr>
    </w:div>
    <w:div w:id="1021510575">
      <w:bodyDiv w:val="1"/>
      <w:marLeft w:val="0"/>
      <w:marRight w:val="0"/>
      <w:marTop w:val="0"/>
      <w:marBottom w:val="0"/>
      <w:divBdr>
        <w:top w:val="none" w:sz="0" w:space="0" w:color="auto"/>
        <w:left w:val="none" w:sz="0" w:space="0" w:color="auto"/>
        <w:bottom w:val="none" w:sz="0" w:space="0" w:color="auto"/>
        <w:right w:val="none" w:sz="0" w:space="0" w:color="auto"/>
      </w:divBdr>
    </w:div>
    <w:div w:id="1131291995">
      <w:bodyDiv w:val="1"/>
      <w:marLeft w:val="0"/>
      <w:marRight w:val="0"/>
      <w:marTop w:val="0"/>
      <w:marBottom w:val="0"/>
      <w:divBdr>
        <w:top w:val="none" w:sz="0" w:space="0" w:color="auto"/>
        <w:left w:val="none" w:sz="0" w:space="0" w:color="auto"/>
        <w:bottom w:val="none" w:sz="0" w:space="0" w:color="auto"/>
        <w:right w:val="none" w:sz="0" w:space="0" w:color="auto"/>
      </w:divBdr>
    </w:div>
    <w:div w:id="1526753565">
      <w:bodyDiv w:val="1"/>
      <w:marLeft w:val="0"/>
      <w:marRight w:val="0"/>
      <w:marTop w:val="0"/>
      <w:marBottom w:val="0"/>
      <w:divBdr>
        <w:top w:val="none" w:sz="0" w:space="0" w:color="auto"/>
        <w:left w:val="none" w:sz="0" w:space="0" w:color="auto"/>
        <w:bottom w:val="none" w:sz="0" w:space="0" w:color="auto"/>
        <w:right w:val="none" w:sz="0" w:space="0" w:color="auto"/>
      </w:divBdr>
    </w:div>
    <w:div w:id="1792893549">
      <w:bodyDiv w:val="1"/>
      <w:marLeft w:val="0"/>
      <w:marRight w:val="0"/>
      <w:marTop w:val="0"/>
      <w:marBottom w:val="0"/>
      <w:divBdr>
        <w:top w:val="none" w:sz="0" w:space="0" w:color="auto"/>
        <w:left w:val="none" w:sz="0" w:space="0" w:color="auto"/>
        <w:bottom w:val="none" w:sz="0" w:space="0" w:color="auto"/>
        <w:right w:val="none" w:sz="0" w:space="0" w:color="auto"/>
      </w:divBdr>
    </w:div>
    <w:div w:id="207893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884F6-3C3A-4571-9A78-4C3DF6D86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1777</Words>
  <Characters>9601</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cth win</cp:lastModifiedBy>
  <cp:revision>2</cp:revision>
  <dcterms:created xsi:type="dcterms:W3CDTF">2025-01-08T13:57:00Z</dcterms:created>
  <dcterms:modified xsi:type="dcterms:W3CDTF">2025-01-08T13:57:00Z</dcterms:modified>
</cp:coreProperties>
</file>